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1E0" w:firstRow="1" w:lastRow="1" w:firstColumn="1" w:lastColumn="1" w:noHBand="0" w:noVBand="0"/>
      </w:tblPr>
      <w:tblGrid>
        <w:gridCol w:w="4501"/>
      </w:tblGrid>
      <w:tr w:rsidR="0065000E" w:rsidRPr="00950228" w14:paraId="67DB0193" w14:textId="77777777" w:rsidTr="009D0356">
        <w:trPr>
          <w:trHeight w:val="1133"/>
          <w:jc w:val="right"/>
        </w:trPr>
        <w:tc>
          <w:tcPr>
            <w:tcW w:w="4501" w:type="dxa"/>
          </w:tcPr>
          <w:p w14:paraId="2141F7E0" w14:textId="77777777" w:rsidR="00AB1E6B" w:rsidRPr="00FF5F9B" w:rsidRDefault="00AB1E6B" w:rsidP="007F24D2">
            <w:bookmarkStart w:id="0" w:name="_Hlk58255135"/>
            <w:r w:rsidRPr="00FF5F9B">
              <w:t>PATVIRTINTA</w:t>
            </w:r>
          </w:p>
          <w:p w14:paraId="483464C0" w14:textId="4F2CC728" w:rsidR="00944390" w:rsidRPr="00FF5F9B" w:rsidRDefault="003E0EC3" w:rsidP="007F24D2">
            <w:pPr>
              <w:jc w:val="both"/>
            </w:pPr>
            <w:r w:rsidRPr="00FF5F9B">
              <w:t xml:space="preserve">Šiaulių </w:t>
            </w:r>
            <w:r w:rsidR="00F16A34" w:rsidRPr="00FF5F9B">
              <w:t>Centro pradinės mokyklos</w:t>
            </w:r>
          </w:p>
          <w:p w14:paraId="1BFB6AE2" w14:textId="15D7AA90" w:rsidR="003E0EC3" w:rsidRPr="00FF5F9B" w:rsidRDefault="003E0EC3" w:rsidP="007F24D2">
            <w:pPr>
              <w:jc w:val="both"/>
            </w:pPr>
            <w:r w:rsidRPr="00FF5F9B">
              <w:t>direktoriaus 202</w:t>
            </w:r>
            <w:r w:rsidR="00BE55BA" w:rsidRPr="00FF5F9B">
              <w:t>4</w:t>
            </w:r>
            <w:r w:rsidRPr="00FF5F9B">
              <w:t xml:space="preserve"> m. </w:t>
            </w:r>
            <w:r w:rsidR="00FF5F9B" w:rsidRPr="00FF5F9B">
              <w:t>spalio 11</w:t>
            </w:r>
            <w:r w:rsidRPr="00FF5F9B">
              <w:t xml:space="preserve"> d.</w:t>
            </w:r>
          </w:p>
          <w:p w14:paraId="631A1376" w14:textId="13A394A4" w:rsidR="003E0EC3" w:rsidRPr="00FF5F9B" w:rsidRDefault="003E0EC3" w:rsidP="007F24D2">
            <w:pPr>
              <w:jc w:val="both"/>
            </w:pPr>
            <w:r w:rsidRPr="00FF5F9B">
              <w:t>įsakymu Nr. V</w:t>
            </w:r>
            <w:r w:rsidR="00A23AB0" w:rsidRPr="00FF5F9B">
              <w:t>-</w:t>
            </w:r>
            <w:r w:rsidR="00FF5F9B" w:rsidRPr="00FF5F9B">
              <w:t>59 (1.</w:t>
            </w:r>
            <w:r w:rsidR="006A3C59">
              <w:t>3</w:t>
            </w:r>
            <w:r w:rsidR="00FF5F9B" w:rsidRPr="00FF5F9B">
              <w:t>.)</w:t>
            </w:r>
          </w:p>
          <w:p w14:paraId="7439C8D8" w14:textId="58336EF4" w:rsidR="00264506" w:rsidRPr="00FF5F9B" w:rsidRDefault="00264506" w:rsidP="007F24D2">
            <w:pPr>
              <w:jc w:val="both"/>
            </w:pPr>
          </w:p>
        </w:tc>
      </w:tr>
    </w:tbl>
    <w:p w14:paraId="357A8D7D" w14:textId="0B1FD2F1" w:rsidR="00BE55BA" w:rsidRPr="00950228" w:rsidRDefault="00BE55BA" w:rsidP="007F24D2">
      <w:pPr>
        <w:jc w:val="center"/>
        <w:rPr>
          <w:b/>
          <w:bCs/>
          <w:color w:val="000000" w:themeColor="text1"/>
        </w:rPr>
      </w:pPr>
      <w:r w:rsidRPr="00950228">
        <w:rPr>
          <w:b/>
          <w:bCs/>
          <w:color w:val="000000" w:themeColor="text1"/>
        </w:rPr>
        <w:t xml:space="preserve">ŠIAULIŲ </w:t>
      </w:r>
      <w:r w:rsidR="00C3630F">
        <w:rPr>
          <w:b/>
          <w:bCs/>
          <w:color w:val="000000" w:themeColor="text1"/>
        </w:rPr>
        <w:t>CENTRO PRADINĖS MOKYKLOS</w:t>
      </w:r>
    </w:p>
    <w:p w14:paraId="186FD911" w14:textId="3138970C" w:rsidR="00AB1E6B" w:rsidRPr="00950228" w:rsidRDefault="004C10D8" w:rsidP="007F24D2">
      <w:pPr>
        <w:jc w:val="center"/>
        <w:rPr>
          <w:b/>
          <w:bCs/>
          <w:color w:val="000000" w:themeColor="text1"/>
        </w:rPr>
      </w:pPr>
      <w:r w:rsidRPr="00950228">
        <w:rPr>
          <w:b/>
          <w:bCs/>
          <w:color w:val="000000" w:themeColor="text1"/>
        </w:rPr>
        <w:t xml:space="preserve">CENTRALIZUOTŲ IR </w:t>
      </w:r>
      <w:r w:rsidR="00BE55BA" w:rsidRPr="00950228">
        <w:rPr>
          <w:b/>
          <w:bCs/>
          <w:color w:val="000000" w:themeColor="text1"/>
        </w:rPr>
        <w:t>D</w:t>
      </w:r>
      <w:r w:rsidR="006F3C13" w:rsidRPr="00950228">
        <w:rPr>
          <w:b/>
          <w:bCs/>
          <w:color w:val="000000" w:themeColor="text1"/>
        </w:rPr>
        <w:t>ECENTRALIZUOTŲ VIEŠŲJŲ PIRKIMŲ VYKDYMO IR VIDAUS KONTROLĖS TVARKOS APRAŠAS</w:t>
      </w:r>
    </w:p>
    <w:p w14:paraId="6D2C44EA" w14:textId="77777777" w:rsidR="00E94713" w:rsidRPr="00950228" w:rsidRDefault="00E94713" w:rsidP="007F24D2">
      <w:pPr>
        <w:jc w:val="center"/>
        <w:rPr>
          <w:b/>
          <w:bCs/>
          <w:color w:val="000000" w:themeColor="text1"/>
        </w:rPr>
      </w:pPr>
    </w:p>
    <w:p w14:paraId="14C071E1" w14:textId="2DC35FFB" w:rsidR="0034358F" w:rsidRPr="00950228" w:rsidRDefault="00AB1E6B" w:rsidP="007F24D2">
      <w:pPr>
        <w:jc w:val="center"/>
        <w:rPr>
          <w:b/>
          <w:bCs/>
          <w:color w:val="000000" w:themeColor="text1"/>
        </w:rPr>
      </w:pPr>
      <w:r w:rsidRPr="00950228">
        <w:rPr>
          <w:b/>
          <w:bCs/>
          <w:color w:val="000000" w:themeColor="text1"/>
        </w:rPr>
        <w:t>I</w:t>
      </w:r>
      <w:r w:rsidR="0034358F" w:rsidRPr="00950228">
        <w:rPr>
          <w:b/>
          <w:bCs/>
          <w:color w:val="000000" w:themeColor="text1"/>
        </w:rPr>
        <w:t xml:space="preserve"> SKYRIUS</w:t>
      </w:r>
    </w:p>
    <w:p w14:paraId="15E7103C" w14:textId="0E9D6260" w:rsidR="00AB1E6B" w:rsidRPr="00950228" w:rsidRDefault="00AB1E6B" w:rsidP="007F24D2">
      <w:pPr>
        <w:jc w:val="center"/>
        <w:rPr>
          <w:b/>
          <w:bCs/>
          <w:color w:val="000000" w:themeColor="text1"/>
        </w:rPr>
      </w:pPr>
      <w:r w:rsidRPr="00950228">
        <w:rPr>
          <w:b/>
          <w:bCs/>
          <w:color w:val="000000" w:themeColor="text1"/>
        </w:rPr>
        <w:t>BENDROJI DALIS</w:t>
      </w:r>
    </w:p>
    <w:p w14:paraId="4A9FB28D" w14:textId="77777777" w:rsidR="0034358F" w:rsidRPr="00950228" w:rsidRDefault="0034358F" w:rsidP="007F24D2">
      <w:pPr>
        <w:jc w:val="center"/>
        <w:rPr>
          <w:b/>
          <w:bCs/>
          <w:color w:val="000000" w:themeColor="text1"/>
        </w:rPr>
      </w:pPr>
    </w:p>
    <w:p w14:paraId="4A2886EA" w14:textId="4BAAD372" w:rsidR="007F24D2" w:rsidRPr="00950228" w:rsidRDefault="004C10D8" w:rsidP="00592299">
      <w:pPr>
        <w:pStyle w:val="Sraopastraipa"/>
        <w:numPr>
          <w:ilvl w:val="0"/>
          <w:numId w:val="1"/>
        </w:numPr>
        <w:spacing w:after="0" w:line="240" w:lineRule="auto"/>
        <w:ind w:left="0" w:firstLine="851"/>
        <w:jc w:val="both"/>
        <w:rPr>
          <w:rFonts w:ascii="Times New Roman" w:hAnsi="Times New Roman" w:cs="Times New Roman"/>
          <w:color w:val="000000" w:themeColor="text1"/>
          <w:sz w:val="24"/>
          <w:szCs w:val="24"/>
        </w:rPr>
      </w:pPr>
      <w:r w:rsidRPr="00950228">
        <w:rPr>
          <w:rFonts w:ascii="Times New Roman" w:hAnsi="Times New Roman" w:cs="Times New Roman"/>
          <w:color w:val="000000" w:themeColor="text1"/>
          <w:sz w:val="24"/>
          <w:szCs w:val="24"/>
        </w:rPr>
        <w:t>Centralizuotų ir d</w:t>
      </w:r>
      <w:r w:rsidR="002F20D1" w:rsidRPr="00950228">
        <w:rPr>
          <w:rFonts w:ascii="Times New Roman" w:hAnsi="Times New Roman" w:cs="Times New Roman"/>
          <w:color w:val="000000" w:themeColor="text1"/>
          <w:sz w:val="24"/>
          <w:szCs w:val="24"/>
        </w:rPr>
        <w:t xml:space="preserve">ecentralizuotų viešųjų pirkimų vykdymo </w:t>
      </w:r>
      <w:r w:rsidR="0067355A" w:rsidRPr="00950228">
        <w:rPr>
          <w:rFonts w:ascii="Times New Roman" w:hAnsi="Times New Roman" w:cs="Times New Roman"/>
          <w:color w:val="000000" w:themeColor="text1"/>
          <w:sz w:val="24"/>
          <w:szCs w:val="24"/>
        </w:rPr>
        <w:t>ir vidaus kontrolės t</w:t>
      </w:r>
      <w:r w:rsidR="00DA053D" w:rsidRPr="00950228">
        <w:rPr>
          <w:rFonts w:ascii="Times New Roman" w:hAnsi="Times New Roman" w:cs="Times New Roman"/>
          <w:color w:val="000000" w:themeColor="text1"/>
          <w:sz w:val="24"/>
          <w:szCs w:val="24"/>
        </w:rPr>
        <w:t>v</w:t>
      </w:r>
      <w:r w:rsidR="0067355A" w:rsidRPr="00950228">
        <w:rPr>
          <w:rFonts w:ascii="Times New Roman" w:hAnsi="Times New Roman" w:cs="Times New Roman"/>
          <w:color w:val="000000" w:themeColor="text1"/>
          <w:sz w:val="24"/>
          <w:szCs w:val="24"/>
        </w:rPr>
        <w:t>arkos aprašas</w:t>
      </w:r>
      <w:r w:rsidR="002F20D1" w:rsidRPr="00950228">
        <w:rPr>
          <w:rFonts w:ascii="Times New Roman" w:hAnsi="Times New Roman" w:cs="Times New Roman"/>
          <w:color w:val="000000" w:themeColor="text1"/>
          <w:sz w:val="24"/>
          <w:szCs w:val="24"/>
        </w:rPr>
        <w:t xml:space="preserve"> </w:t>
      </w:r>
      <w:r w:rsidR="00452DD2" w:rsidRPr="00950228">
        <w:rPr>
          <w:rFonts w:ascii="Times New Roman" w:hAnsi="Times New Roman" w:cs="Times New Roman"/>
          <w:color w:val="000000" w:themeColor="text1"/>
          <w:sz w:val="24"/>
          <w:szCs w:val="24"/>
        </w:rPr>
        <w:t>(toliau –</w:t>
      </w:r>
      <w:r w:rsidR="00707DF3" w:rsidRPr="00950228">
        <w:rPr>
          <w:rFonts w:ascii="Times New Roman" w:hAnsi="Times New Roman" w:cs="Times New Roman"/>
          <w:color w:val="000000" w:themeColor="text1"/>
          <w:sz w:val="24"/>
          <w:szCs w:val="24"/>
        </w:rPr>
        <w:t xml:space="preserve"> </w:t>
      </w:r>
      <w:r w:rsidR="0056087D" w:rsidRPr="00950228">
        <w:rPr>
          <w:rFonts w:ascii="Times New Roman" w:hAnsi="Times New Roman" w:cs="Times New Roman"/>
          <w:color w:val="000000" w:themeColor="text1"/>
          <w:sz w:val="24"/>
          <w:szCs w:val="24"/>
        </w:rPr>
        <w:t>Aprašas</w:t>
      </w:r>
      <w:r w:rsidR="00452DD2" w:rsidRPr="00950228">
        <w:rPr>
          <w:rFonts w:ascii="Times New Roman" w:hAnsi="Times New Roman" w:cs="Times New Roman"/>
          <w:color w:val="000000" w:themeColor="text1"/>
          <w:sz w:val="24"/>
          <w:szCs w:val="24"/>
        </w:rPr>
        <w:t xml:space="preserve">) </w:t>
      </w:r>
      <w:r w:rsidR="002F20D1" w:rsidRPr="00950228">
        <w:rPr>
          <w:rFonts w:ascii="Times New Roman" w:hAnsi="Times New Roman" w:cs="Times New Roman"/>
          <w:color w:val="000000" w:themeColor="text1"/>
          <w:sz w:val="24"/>
          <w:szCs w:val="24"/>
        </w:rPr>
        <w:t>reglamentuoja</w:t>
      </w:r>
      <w:r w:rsidR="007F24D2" w:rsidRPr="00950228">
        <w:rPr>
          <w:rFonts w:ascii="Times New Roman" w:hAnsi="Times New Roman" w:cs="Times New Roman"/>
          <w:color w:val="000000" w:themeColor="text1"/>
          <w:sz w:val="24"/>
          <w:szCs w:val="24"/>
        </w:rPr>
        <w:t xml:space="preserve"> </w:t>
      </w:r>
      <w:r w:rsidR="00D50F5B" w:rsidRPr="00950228">
        <w:rPr>
          <w:rFonts w:ascii="Times New Roman" w:hAnsi="Times New Roman" w:cs="Times New Roman"/>
          <w:color w:val="000000" w:themeColor="text1"/>
          <w:sz w:val="24"/>
          <w:szCs w:val="24"/>
        </w:rPr>
        <w:t>Šiauli</w:t>
      </w:r>
      <w:r w:rsidR="0024152E">
        <w:rPr>
          <w:rFonts w:ascii="Times New Roman" w:hAnsi="Times New Roman" w:cs="Times New Roman"/>
          <w:color w:val="000000" w:themeColor="text1"/>
          <w:sz w:val="24"/>
          <w:szCs w:val="24"/>
        </w:rPr>
        <w:t>ų Centro</w:t>
      </w:r>
      <w:r w:rsidR="00D50F5B" w:rsidRPr="00950228">
        <w:rPr>
          <w:rFonts w:ascii="Times New Roman" w:hAnsi="Times New Roman" w:cs="Times New Roman"/>
          <w:color w:val="000000" w:themeColor="text1"/>
          <w:sz w:val="24"/>
          <w:szCs w:val="24"/>
        </w:rPr>
        <w:t xml:space="preserve"> </w:t>
      </w:r>
      <w:r w:rsidR="0024152E">
        <w:rPr>
          <w:rFonts w:ascii="Times New Roman" w:hAnsi="Times New Roman" w:cs="Times New Roman"/>
          <w:color w:val="000000" w:themeColor="text1"/>
          <w:sz w:val="24"/>
          <w:szCs w:val="24"/>
        </w:rPr>
        <w:t>pradinės mokyklos</w:t>
      </w:r>
      <w:r w:rsidR="007F24D2" w:rsidRPr="00950228">
        <w:rPr>
          <w:rFonts w:ascii="Times New Roman" w:hAnsi="Times New Roman" w:cs="Times New Roman"/>
          <w:color w:val="000000" w:themeColor="text1"/>
          <w:sz w:val="24"/>
          <w:szCs w:val="24"/>
        </w:rPr>
        <w:t xml:space="preserve"> (toliau</w:t>
      </w:r>
      <w:r w:rsidR="00D50F5B" w:rsidRPr="00950228">
        <w:rPr>
          <w:rFonts w:ascii="Times New Roman" w:hAnsi="Times New Roman" w:cs="Times New Roman"/>
          <w:color w:val="000000" w:themeColor="text1"/>
          <w:sz w:val="24"/>
          <w:szCs w:val="24"/>
        </w:rPr>
        <w:t xml:space="preserve"> - </w:t>
      </w:r>
      <w:r w:rsidR="007F24D2" w:rsidRPr="00950228">
        <w:rPr>
          <w:rFonts w:ascii="Times New Roman" w:hAnsi="Times New Roman" w:cs="Times New Roman"/>
          <w:color w:val="000000" w:themeColor="text1"/>
          <w:sz w:val="24"/>
          <w:szCs w:val="24"/>
        </w:rPr>
        <w:t>PO) savarankiškai</w:t>
      </w:r>
      <w:r w:rsidR="002F20D1" w:rsidRPr="00950228">
        <w:rPr>
          <w:rFonts w:ascii="Times New Roman" w:hAnsi="Times New Roman" w:cs="Times New Roman"/>
          <w:color w:val="000000" w:themeColor="text1"/>
          <w:sz w:val="24"/>
          <w:szCs w:val="24"/>
        </w:rPr>
        <w:t xml:space="preserve"> vykdom</w:t>
      </w:r>
      <w:r w:rsidR="00125228" w:rsidRPr="00950228">
        <w:rPr>
          <w:rFonts w:ascii="Times New Roman" w:hAnsi="Times New Roman" w:cs="Times New Roman"/>
          <w:color w:val="000000" w:themeColor="text1"/>
          <w:sz w:val="24"/>
          <w:szCs w:val="24"/>
        </w:rPr>
        <w:t>us</w:t>
      </w:r>
      <w:r w:rsidR="009C535D" w:rsidRPr="00950228">
        <w:rPr>
          <w:rFonts w:ascii="Times New Roman" w:hAnsi="Times New Roman" w:cs="Times New Roman"/>
          <w:color w:val="000000" w:themeColor="text1"/>
          <w:sz w:val="24"/>
          <w:szCs w:val="24"/>
        </w:rPr>
        <w:t xml:space="preserve"> centralizuotus ir </w:t>
      </w:r>
      <w:r w:rsidR="002F20D1" w:rsidRPr="00950228">
        <w:rPr>
          <w:rFonts w:ascii="Times New Roman" w:hAnsi="Times New Roman" w:cs="Times New Roman"/>
          <w:color w:val="000000" w:themeColor="text1"/>
          <w:sz w:val="24"/>
          <w:szCs w:val="24"/>
        </w:rPr>
        <w:t>decentralizuot</w:t>
      </w:r>
      <w:r w:rsidR="00125228" w:rsidRPr="00950228">
        <w:rPr>
          <w:rFonts w:ascii="Times New Roman" w:hAnsi="Times New Roman" w:cs="Times New Roman"/>
          <w:color w:val="000000" w:themeColor="text1"/>
          <w:sz w:val="24"/>
          <w:szCs w:val="24"/>
        </w:rPr>
        <w:t>us</w:t>
      </w:r>
      <w:r w:rsidR="002F20D1" w:rsidRPr="00950228">
        <w:rPr>
          <w:rFonts w:ascii="Times New Roman" w:hAnsi="Times New Roman" w:cs="Times New Roman"/>
          <w:color w:val="000000" w:themeColor="text1"/>
          <w:sz w:val="24"/>
          <w:szCs w:val="24"/>
        </w:rPr>
        <w:t xml:space="preserve"> prekių, paslaugų ir darbų viešuosius pirkimus</w:t>
      </w:r>
      <w:r w:rsidR="007F24D2" w:rsidRPr="00950228">
        <w:rPr>
          <w:rFonts w:ascii="Times New Roman" w:hAnsi="Times New Roman" w:cs="Times New Roman"/>
          <w:color w:val="000000" w:themeColor="text1"/>
          <w:sz w:val="24"/>
          <w:szCs w:val="24"/>
        </w:rPr>
        <w:t>.</w:t>
      </w:r>
    </w:p>
    <w:p w14:paraId="02F80FF4" w14:textId="3E461AB5" w:rsidR="007F24D2" w:rsidRPr="00950228" w:rsidRDefault="00AB1E6B" w:rsidP="00592299">
      <w:pPr>
        <w:pStyle w:val="Sraopastraipa"/>
        <w:numPr>
          <w:ilvl w:val="0"/>
          <w:numId w:val="1"/>
        </w:numPr>
        <w:spacing w:after="0" w:line="240" w:lineRule="auto"/>
        <w:ind w:left="0" w:firstLine="851"/>
        <w:jc w:val="both"/>
        <w:rPr>
          <w:rFonts w:ascii="Times New Roman" w:hAnsi="Times New Roman" w:cs="Times New Roman"/>
          <w:color w:val="000000" w:themeColor="text1"/>
          <w:sz w:val="24"/>
          <w:szCs w:val="24"/>
        </w:rPr>
      </w:pPr>
      <w:r w:rsidRPr="00950228">
        <w:rPr>
          <w:rFonts w:ascii="Times New Roman" w:hAnsi="Times New Roman" w:cs="Times New Roman"/>
          <w:color w:val="000000" w:themeColor="text1"/>
          <w:sz w:val="24"/>
          <w:szCs w:val="24"/>
        </w:rPr>
        <w:t xml:space="preserve">Visi </w:t>
      </w:r>
      <w:r w:rsidR="00231892" w:rsidRPr="00950228">
        <w:rPr>
          <w:rFonts w:ascii="Times New Roman" w:hAnsi="Times New Roman" w:cs="Times New Roman"/>
          <w:color w:val="000000" w:themeColor="text1"/>
          <w:sz w:val="24"/>
          <w:szCs w:val="24"/>
        </w:rPr>
        <w:t xml:space="preserve">viešieji </w:t>
      </w:r>
      <w:r w:rsidRPr="00950228">
        <w:rPr>
          <w:rFonts w:ascii="Times New Roman" w:hAnsi="Times New Roman" w:cs="Times New Roman"/>
          <w:color w:val="000000" w:themeColor="text1"/>
          <w:sz w:val="24"/>
          <w:szCs w:val="24"/>
        </w:rPr>
        <w:t xml:space="preserve">pirkimai </w:t>
      </w:r>
      <w:r w:rsidR="00231892" w:rsidRPr="00950228">
        <w:rPr>
          <w:rFonts w:ascii="Times New Roman" w:hAnsi="Times New Roman" w:cs="Times New Roman"/>
          <w:color w:val="000000" w:themeColor="text1"/>
          <w:sz w:val="24"/>
          <w:szCs w:val="24"/>
        </w:rPr>
        <w:t xml:space="preserve">(toliau – pirkimai) </w:t>
      </w:r>
      <w:r w:rsidRPr="00950228">
        <w:rPr>
          <w:rFonts w:ascii="Times New Roman" w:hAnsi="Times New Roman" w:cs="Times New Roman"/>
          <w:color w:val="000000" w:themeColor="text1"/>
          <w:sz w:val="24"/>
          <w:szCs w:val="24"/>
        </w:rPr>
        <w:t xml:space="preserve">privalo būti vykdomi vadovaujantis Lietuvos Respublikos viešųjų pirkimų įstatymu (toliau – </w:t>
      </w:r>
      <w:r w:rsidRPr="00950228">
        <w:rPr>
          <w:rFonts w:ascii="Times New Roman" w:hAnsi="Times New Roman" w:cs="Times New Roman"/>
          <w:bCs/>
          <w:color w:val="000000" w:themeColor="text1"/>
          <w:sz w:val="24"/>
          <w:szCs w:val="24"/>
        </w:rPr>
        <w:t>Viešųjų pirkimų įstatymas)</w:t>
      </w:r>
      <w:r w:rsidRPr="00950228">
        <w:rPr>
          <w:rFonts w:ascii="Times New Roman" w:hAnsi="Times New Roman" w:cs="Times New Roman"/>
          <w:color w:val="000000" w:themeColor="text1"/>
          <w:sz w:val="24"/>
          <w:szCs w:val="24"/>
        </w:rPr>
        <w:t xml:space="preserve">, </w:t>
      </w:r>
      <w:r w:rsidRPr="00950228">
        <w:rPr>
          <w:rFonts w:ascii="Times New Roman" w:hAnsi="Times New Roman" w:cs="Times New Roman"/>
          <w:bCs/>
          <w:color w:val="000000" w:themeColor="text1"/>
          <w:sz w:val="24"/>
          <w:szCs w:val="24"/>
        </w:rPr>
        <w:t>Lietuvos Respublikos civiliniu kodeksu, Mažos vertės pirkimų tvarkos aprašu, patvirtintu Viešųjų pirkimų tarnybos direktoriaus 20</w:t>
      </w:r>
      <w:r w:rsidR="00DC0F87" w:rsidRPr="00950228">
        <w:rPr>
          <w:rFonts w:ascii="Times New Roman" w:hAnsi="Times New Roman" w:cs="Times New Roman"/>
          <w:bCs/>
          <w:color w:val="000000" w:themeColor="text1"/>
          <w:sz w:val="24"/>
          <w:szCs w:val="24"/>
        </w:rPr>
        <w:t>22</w:t>
      </w:r>
      <w:r w:rsidRPr="00950228">
        <w:rPr>
          <w:rFonts w:ascii="Times New Roman" w:hAnsi="Times New Roman" w:cs="Times New Roman"/>
          <w:bCs/>
          <w:color w:val="000000" w:themeColor="text1"/>
          <w:sz w:val="24"/>
          <w:szCs w:val="24"/>
        </w:rPr>
        <w:t xml:space="preserve"> m. </w:t>
      </w:r>
      <w:r w:rsidR="00DC0F87" w:rsidRPr="00950228">
        <w:rPr>
          <w:rFonts w:ascii="Times New Roman" w:hAnsi="Times New Roman" w:cs="Times New Roman"/>
          <w:bCs/>
          <w:color w:val="000000" w:themeColor="text1"/>
          <w:sz w:val="24"/>
          <w:szCs w:val="24"/>
        </w:rPr>
        <w:t>gruodžio</w:t>
      </w:r>
      <w:r w:rsidRPr="00950228">
        <w:rPr>
          <w:rFonts w:ascii="Times New Roman" w:hAnsi="Times New Roman" w:cs="Times New Roman"/>
          <w:bCs/>
          <w:color w:val="000000" w:themeColor="text1"/>
          <w:sz w:val="24"/>
          <w:szCs w:val="24"/>
        </w:rPr>
        <w:t xml:space="preserve"> </w:t>
      </w:r>
      <w:r w:rsidR="00DC0F87" w:rsidRPr="00950228">
        <w:rPr>
          <w:rFonts w:ascii="Times New Roman" w:hAnsi="Times New Roman" w:cs="Times New Roman"/>
          <w:bCs/>
          <w:color w:val="000000" w:themeColor="text1"/>
          <w:sz w:val="24"/>
          <w:szCs w:val="24"/>
        </w:rPr>
        <w:t>30</w:t>
      </w:r>
      <w:r w:rsidRPr="00950228">
        <w:rPr>
          <w:rFonts w:ascii="Times New Roman" w:hAnsi="Times New Roman" w:cs="Times New Roman"/>
          <w:bCs/>
          <w:color w:val="000000" w:themeColor="text1"/>
          <w:sz w:val="24"/>
          <w:szCs w:val="24"/>
        </w:rPr>
        <w:t xml:space="preserve"> d. įsakymu Nr. 1S-</w:t>
      </w:r>
      <w:r w:rsidR="00DC0F87" w:rsidRPr="00950228">
        <w:rPr>
          <w:rFonts w:ascii="Times New Roman" w:hAnsi="Times New Roman" w:cs="Times New Roman"/>
          <w:bCs/>
          <w:color w:val="000000" w:themeColor="text1"/>
          <w:sz w:val="24"/>
          <w:szCs w:val="24"/>
        </w:rPr>
        <w:t>238</w:t>
      </w:r>
      <w:r w:rsidRPr="00950228">
        <w:rPr>
          <w:rFonts w:ascii="Times New Roman" w:hAnsi="Times New Roman" w:cs="Times New Roman"/>
          <w:bCs/>
          <w:color w:val="000000" w:themeColor="text1"/>
          <w:sz w:val="24"/>
          <w:szCs w:val="24"/>
        </w:rPr>
        <w:t xml:space="preserve"> (toliau – Mažos vertės pirkimų tvarkos aprašas), kitais įstatymais ir </w:t>
      </w:r>
      <w:r w:rsidR="00892A73" w:rsidRPr="00950228">
        <w:rPr>
          <w:rFonts w:ascii="Times New Roman" w:hAnsi="Times New Roman" w:cs="Times New Roman"/>
          <w:bCs/>
          <w:color w:val="000000" w:themeColor="text1"/>
          <w:sz w:val="24"/>
          <w:szCs w:val="24"/>
        </w:rPr>
        <w:t xml:space="preserve">juos </w:t>
      </w:r>
      <w:r w:rsidRPr="00950228">
        <w:rPr>
          <w:rFonts w:ascii="Times New Roman" w:hAnsi="Times New Roman" w:cs="Times New Roman"/>
          <w:bCs/>
          <w:color w:val="000000" w:themeColor="text1"/>
          <w:sz w:val="24"/>
          <w:szCs w:val="24"/>
        </w:rPr>
        <w:t xml:space="preserve">įgyvendinančiaisiais </w:t>
      </w:r>
      <w:r w:rsidR="00E06D76" w:rsidRPr="00950228">
        <w:rPr>
          <w:rFonts w:ascii="Times New Roman" w:hAnsi="Times New Roman" w:cs="Times New Roman"/>
          <w:bCs/>
          <w:color w:val="000000" w:themeColor="text1"/>
          <w:sz w:val="24"/>
          <w:szCs w:val="24"/>
        </w:rPr>
        <w:t xml:space="preserve">teisės aktais </w:t>
      </w:r>
      <w:r w:rsidRPr="00950228">
        <w:rPr>
          <w:rFonts w:ascii="Times New Roman" w:hAnsi="Times New Roman" w:cs="Times New Roman"/>
          <w:bCs/>
          <w:color w:val="000000" w:themeColor="text1"/>
          <w:sz w:val="24"/>
          <w:szCs w:val="24"/>
        </w:rPr>
        <w:t xml:space="preserve">bei </w:t>
      </w:r>
      <w:r w:rsidR="0065000E" w:rsidRPr="00950228">
        <w:rPr>
          <w:rFonts w:ascii="Times New Roman" w:hAnsi="Times New Roman" w:cs="Times New Roman"/>
          <w:color w:val="000000" w:themeColor="text1"/>
          <w:sz w:val="24"/>
          <w:szCs w:val="24"/>
        </w:rPr>
        <w:t>PO</w:t>
      </w:r>
      <w:r w:rsidRPr="00950228" w:rsidDel="00AB253B">
        <w:rPr>
          <w:rFonts w:ascii="Times New Roman" w:hAnsi="Times New Roman" w:cs="Times New Roman"/>
          <w:bCs/>
          <w:color w:val="000000" w:themeColor="text1"/>
          <w:sz w:val="24"/>
          <w:szCs w:val="24"/>
        </w:rPr>
        <w:t xml:space="preserve"> </w:t>
      </w:r>
      <w:r w:rsidRPr="00950228">
        <w:rPr>
          <w:rFonts w:ascii="Times New Roman" w:hAnsi="Times New Roman" w:cs="Times New Roman"/>
          <w:bCs/>
          <w:color w:val="000000" w:themeColor="text1"/>
          <w:sz w:val="24"/>
          <w:szCs w:val="24"/>
        </w:rPr>
        <w:t>vidiniais teisės aktais</w:t>
      </w:r>
      <w:r w:rsidR="00506BE7" w:rsidRPr="00950228">
        <w:rPr>
          <w:rFonts w:ascii="Times New Roman" w:hAnsi="Times New Roman" w:cs="Times New Roman"/>
          <w:bCs/>
          <w:color w:val="000000" w:themeColor="text1"/>
          <w:sz w:val="24"/>
          <w:szCs w:val="24"/>
        </w:rPr>
        <w:t>, reglamentuojančiais pirkimus</w:t>
      </w:r>
      <w:r w:rsidRPr="00950228">
        <w:rPr>
          <w:rFonts w:ascii="Times New Roman" w:hAnsi="Times New Roman" w:cs="Times New Roman"/>
          <w:bCs/>
          <w:color w:val="000000" w:themeColor="text1"/>
          <w:sz w:val="24"/>
          <w:szCs w:val="24"/>
        </w:rPr>
        <w:t>.</w:t>
      </w:r>
      <w:bookmarkStart w:id="1" w:name="_Hlk60677054"/>
    </w:p>
    <w:p w14:paraId="7D0BB192" w14:textId="77777777" w:rsidR="000B1E94" w:rsidRPr="00950228" w:rsidRDefault="00794BC7" w:rsidP="00592299">
      <w:pPr>
        <w:pStyle w:val="Sraopastraipa"/>
        <w:numPr>
          <w:ilvl w:val="0"/>
          <w:numId w:val="1"/>
        </w:numPr>
        <w:spacing w:after="0" w:line="240" w:lineRule="auto"/>
        <w:ind w:left="0" w:firstLine="851"/>
        <w:jc w:val="both"/>
        <w:rPr>
          <w:rFonts w:ascii="Times New Roman" w:hAnsi="Times New Roman" w:cs="Times New Roman"/>
          <w:color w:val="000000" w:themeColor="text1"/>
          <w:sz w:val="24"/>
          <w:szCs w:val="24"/>
        </w:rPr>
      </w:pPr>
      <w:r w:rsidRPr="00950228">
        <w:rPr>
          <w:rFonts w:ascii="Times New Roman" w:hAnsi="Times New Roman" w:cs="Times New Roman"/>
          <w:iCs/>
          <w:color w:val="000000" w:themeColor="text1"/>
          <w:sz w:val="24"/>
          <w:szCs w:val="24"/>
          <w:lang w:eastAsia="lt-LT"/>
        </w:rPr>
        <w:t>Apraše</w:t>
      </w:r>
      <w:r w:rsidR="00AB1E6B" w:rsidRPr="00950228">
        <w:rPr>
          <w:rFonts w:ascii="Times New Roman" w:hAnsi="Times New Roman" w:cs="Times New Roman"/>
          <w:color w:val="000000" w:themeColor="text1"/>
          <w:spacing w:val="24"/>
          <w:sz w:val="24"/>
          <w:szCs w:val="24"/>
          <w:lang w:eastAsia="lt-LT"/>
        </w:rPr>
        <w:t xml:space="preserve"> </w:t>
      </w:r>
      <w:r w:rsidR="00AB1E6B" w:rsidRPr="00950228">
        <w:rPr>
          <w:rFonts w:ascii="Times New Roman" w:hAnsi="Times New Roman" w:cs="Times New Roman"/>
          <w:color w:val="000000" w:themeColor="text1"/>
          <w:sz w:val="24"/>
          <w:szCs w:val="24"/>
          <w:lang w:eastAsia="lt-LT"/>
        </w:rPr>
        <w:t>vartojamos sąvokos</w:t>
      </w:r>
      <w:r w:rsidR="000B1E94" w:rsidRPr="00950228">
        <w:rPr>
          <w:rFonts w:ascii="Times New Roman" w:hAnsi="Times New Roman" w:cs="Times New Roman"/>
          <w:color w:val="000000" w:themeColor="text1"/>
          <w:sz w:val="24"/>
          <w:szCs w:val="24"/>
          <w:lang w:eastAsia="lt-LT"/>
        </w:rPr>
        <w:t>:</w:t>
      </w:r>
    </w:p>
    <w:p w14:paraId="77AB7890" w14:textId="77777777" w:rsidR="009B65BF" w:rsidRPr="00950228" w:rsidRDefault="000B1E94" w:rsidP="009B65BF">
      <w:pPr>
        <w:pStyle w:val="Sraopastraipa"/>
        <w:spacing w:after="0" w:line="240" w:lineRule="auto"/>
        <w:ind w:left="0" w:firstLine="851"/>
        <w:jc w:val="both"/>
        <w:rPr>
          <w:rFonts w:ascii="Times New Roman" w:hAnsi="Times New Roman" w:cs="Times New Roman"/>
          <w:iCs/>
          <w:color w:val="000000" w:themeColor="text1"/>
          <w:sz w:val="24"/>
          <w:szCs w:val="24"/>
          <w:lang w:eastAsia="lt-LT"/>
        </w:rPr>
      </w:pPr>
      <w:r w:rsidRPr="00950228">
        <w:rPr>
          <w:rFonts w:ascii="Times New Roman" w:hAnsi="Times New Roman" w:cs="Times New Roman"/>
          <w:color w:val="000000" w:themeColor="text1"/>
          <w:sz w:val="24"/>
          <w:szCs w:val="24"/>
          <w:lang w:eastAsia="lt-LT"/>
        </w:rPr>
        <w:t>3.1.</w:t>
      </w:r>
      <w:r w:rsidR="004839F5" w:rsidRPr="00950228">
        <w:rPr>
          <w:rFonts w:ascii="Times New Roman" w:hAnsi="Times New Roman" w:cs="Times New Roman"/>
          <w:iCs/>
          <w:color w:val="000000" w:themeColor="text1"/>
          <w:sz w:val="24"/>
          <w:szCs w:val="24"/>
          <w:lang w:eastAsia="lt-LT"/>
        </w:rPr>
        <w:t xml:space="preserve"> </w:t>
      </w:r>
      <w:r w:rsidR="004839F5" w:rsidRPr="00950228">
        <w:rPr>
          <w:rFonts w:ascii="Times New Roman" w:hAnsi="Times New Roman" w:cs="Times New Roman"/>
          <w:b/>
          <w:bCs/>
          <w:iCs/>
          <w:color w:val="000000" w:themeColor="text1"/>
          <w:sz w:val="24"/>
          <w:szCs w:val="24"/>
          <w:lang w:eastAsia="lt-LT"/>
        </w:rPr>
        <w:t>Centralizuotas viešasis pirkimas</w:t>
      </w:r>
      <w:r w:rsidR="004839F5" w:rsidRPr="00950228">
        <w:rPr>
          <w:rFonts w:ascii="Times New Roman" w:hAnsi="Times New Roman" w:cs="Times New Roman"/>
          <w:iCs/>
          <w:color w:val="000000" w:themeColor="text1"/>
          <w:sz w:val="24"/>
          <w:szCs w:val="24"/>
          <w:lang w:eastAsia="lt-LT"/>
        </w:rPr>
        <w:t xml:space="preserve"> – BĮ Šiaulių apskaitos centro (toliau – SCPO) vykdomas pirkimas, kuris Viešųjų pirkimų valdymo sistemoje (toliau – Pirkimų valdymo sistema – EcoCost) pažymėtas centralizuotų ir pirkimo sutarties vertė viršija </w:t>
      </w:r>
      <w:r w:rsidR="004839F5" w:rsidRPr="00A23AB0">
        <w:rPr>
          <w:rFonts w:ascii="Times New Roman" w:hAnsi="Times New Roman" w:cs="Times New Roman"/>
          <w:b/>
          <w:iCs/>
          <w:color w:val="000000" w:themeColor="text1"/>
          <w:sz w:val="24"/>
          <w:szCs w:val="24"/>
          <w:lang w:eastAsia="lt-LT"/>
        </w:rPr>
        <w:t>15 000</w:t>
      </w:r>
      <w:r w:rsidR="00AB1E6B" w:rsidRPr="00A23AB0">
        <w:rPr>
          <w:rFonts w:ascii="Times New Roman" w:hAnsi="Times New Roman" w:cs="Times New Roman"/>
          <w:b/>
          <w:iCs/>
          <w:color w:val="000000" w:themeColor="text1"/>
          <w:sz w:val="24"/>
          <w:szCs w:val="24"/>
          <w:lang w:eastAsia="lt-LT"/>
        </w:rPr>
        <w:t xml:space="preserve"> </w:t>
      </w:r>
      <w:r w:rsidR="004839F5" w:rsidRPr="00A23AB0">
        <w:rPr>
          <w:rFonts w:ascii="Times New Roman" w:hAnsi="Times New Roman" w:cs="Times New Roman"/>
          <w:b/>
          <w:iCs/>
          <w:color w:val="000000" w:themeColor="text1"/>
          <w:sz w:val="24"/>
          <w:szCs w:val="24"/>
          <w:lang w:eastAsia="lt-LT"/>
        </w:rPr>
        <w:t>Eur</w:t>
      </w:r>
      <w:r w:rsidR="004839F5" w:rsidRPr="00950228">
        <w:rPr>
          <w:rFonts w:ascii="Times New Roman" w:hAnsi="Times New Roman" w:cs="Times New Roman"/>
          <w:iCs/>
          <w:color w:val="000000" w:themeColor="text1"/>
          <w:sz w:val="24"/>
          <w:szCs w:val="24"/>
          <w:lang w:eastAsia="lt-LT"/>
        </w:rPr>
        <w:t xml:space="preserve"> (penkiolikos tūkstančių eurų) (be PVM);</w:t>
      </w:r>
    </w:p>
    <w:p w14:paraId="7DFA75E3" w14:textId="6F3F3DA4" w:rsidR="009B65BF" w:rsidRPr="00950228" w:rsidRDefault="009B65BF" w:rsidP="009B65BF">
      <w:pPr>
        <w:pStyle w:val="Sraopastraipa"/>
        <w:spacing w:after="0" w:line="240" w:lineRule="auto"/>
        <w:ind w:left="0" w:firstLine="851"/>
        <w:jc w:val="both"/>
        <w:rPr>
          <w:rFonts w:ascii="Times New Roman" w:hAnsi="Times New Roman" w:cs="Times New Roman"/>
          <w:iCs/>
          <w:color w:val="000000" w:themeColor="text1"/>
          <w:sz w:val="24"/>
          <w:szCs w:val="24"/>
          <w:lang w:eastAsia="lt-LT"/>
        </w:rPr>
      </w:pPr>
      <w:r w:rsidRPr="00950228">
        <w:rPr>
          <w:rFonts w:ascii="Times New Roman" w:hAnsi="Times New Roman" w:cs="Times New Roman"/>
          <w:iCs/>
          <w:color w:val="000000" w:themeColor="text1"/>
          <w:sz w:val="24"/>
          <w:szCs w:val="24"/>
          <w:lang w:eastAsia="lt-LT"/>
        </w:rPr>
        <w:t xml:space="preserve">3.2. </w:t>
      </w:r>
      <w:r w:rsidRPr="00950228">
        <w:rPr>
          <w:rFonts w:ascii="Times New Roman" w:hAnsi="Times New Roman" w:cs="Times New Roman"/>
          <w:b/>
          <w:bCs/>
          <w:iCs/>
          <w:color w:val="000000" w:themeColor="text1"/>
          <w:sz w:val="24"/>
          <w:szCs w:val="24"/>
          <w:lang w:eastAsia="lt-LT"/>
        </w:rPr>
        <w:t>CVP IS</w:t>
      </w:r>
      <w:r w:rsidR="00AB1E6B" w:rsidRPr="00950228">
        <w:rPr>
          <w:rFonts w:ascii="Times New Roman" w:hAnsi="Times New Roman" w:cs="Times New Roman"/>
          <w:b/>
          <w:bCs/>
          <w:iCs/>
          <w:color w:val="000000" w:themeColor="text1"/>
          <w:sz w:val="24"/>
          <w:szCs w:val="24"/>
          <w:lang w:eastAsia="lt-LT"/>
        </w:rPr>
        <w:t xml:space="preserve"> </w:t>
      </w:r>
      <w:r w:rsidRPr="00950228">
        <w:rPr>
          <w:rFonts w:ascii="Times New Roman" w:hAnsi="Times New Roman" w:cs="Times New Roman"/>
          <w:b/>
          <w:bCs/>
          <w:iCs/>
          <w:color w:val="000000" w:themeColor="text1"/>
          <w:sz w:val="24"/>
          <w:szCs w:val="24"/>
          <w:lang w:eastAsia="lt-LT"/>
        </w:rPr>
        <w:t>administratorius</w:t>
      </w:r>
      <w:r w:rsidRPr="00950228">
        <w:rPr>
          <w:rFonts w:ascii="Times New Roman" w:hAnsi="Times New Roman" w:cs="Times New Roman"/>
          <w:iCs/>
          <w:color w:val="000000" w:themeColor="text1"/>
          <w:sz w:val="24"/>
          <w:szCs w:val="24"/>
          <w:lang w:eastAsia="lt-LT"/>
        </w:rPr>
        <w:t xml:space="preserve"> – </w:t>
      </w:r>
      <w:r w:rsidR="00C3630F">
        <w:rPr>
          <w:rFonts w:ascii="Times New Roman" w:hAnsi="Times New Roman" w:cs="Times New Roman"/>
          <w:iCs/>
          <w:color w:val="000000" w:themeColor="text1"/>
          <w:sz w:val="24"/>
          <w:szCs w:val="24"/>
          <w:lang w:eastAsia="lt-LT"/>
        </w:rPr>
        <w:t>mokyklos</w:t>
      </w:r>
      <w:r w:rsidRPr="00950228">
        <w:rPr>
          <w:rFonts w:ascii="Times New Roman" w:hAnsi="Times New Roman" w:cs="Times New Roman"/>
          <w:iCs/>
          <w:color w:val="000000" w:themeColor="text1"/>
          <w:sz w:val="24"/>
          <w:szCs w:val="24"/>
          <w:lang w:eastAsia="lt-LT"/>
        </w:rPr>
        <w:t xml:space="preserve"> direktoriaus paskirtas darbuotojas ar jį pavaduojantis darbuotojas, turintis teisę CVP IS tvarkyti duomenis apie </w:t>
      </w:r>
      <w:r w:rsidR="0024152E">
        <w:rPr>
          <w:rFonts w:ascii="Times New Roman" w:hAnsi="Times New Roman" w:cs="Times New Roman"/>
          <w:iCs/>
          <w:color w:val="000000" w:themeColor="text1"/>
          <w:sz w:val="24"/>
          <w:szCs w:val="24"/>
          <w:lang w:eastAsia="lt-LT"/>
        </w:rPr>
        <w:t>PO</w:t>
      </w:r>
      <w:r w:rsidRPr="00950228">
        <w:rPr>
          <w:rFonts w:ascii="Times New Roman" w:hAnsi="Times New Roman" w:cs="Times New Roman"/>
          <w:iCs/>
          <w:color w:val="000000" w:themeColor="text1"/>
          <w:sz w:val="24"/>
          <w:szCs w:val="24"/>
          <w:lang w:eastAsia="lt-LT"/>
        </w:rPr>
        <w:t xml:space="preserve"> ir jo darbuotojus (pirkimų specialistus, ekspertus ir kt.);</w:t>
      </w:r>
    </w:p>
    <w:p w14:paraId="2B4DA3A1" w14:textId="5A91E3AE" w:rsidR="00EC6B12" w:rsidRPr="00950228" w:rsidRDefault="009B65BF" w:rsidP="009B65BF">
      <w:pPr>
        <w:pStyle w:val="Sraopastraipa"/>
        <w:spacing w:after="0" w:line="240" w:lineRule="auto"/>
        <w:ind w:left="0" w:firstLine="851"/>
        <w:jc w:val="both"/>
        <w:rPr>
          <w:rFonts w:ascii="Times New Roman" w:hAnsi="Times New Roman" w:cs="Times New Roman"/>
          <w:iCs/>
          <w:color w:val="000000" w:themeColor="text1"/>
          <w:sz w:val="24"/>
          <w:szCs w:val="24"/>
          <w:lang w:eastAsia="lt-LT"/>
        </w:rPr>
      </w:pPr>
      <w:r w:rsidRPr="00950228">
        <w:rPr>
          <w:rFonts w:ascii="Times New Roman" w:hAnsi="Times New Roman" w:cs="Times New Roman"/>
          <w:iCs/>
          <w:color w:val="000000" w:themeColor="text1"/>
          <w:sz w:val="24"/>
          <w:szCs w:val="24"/>
          <w:lang w:eastAsia="lt-LT"/>
        </w:rPr>
        <w:t>3.3.</w:t>
      </w:r>
      <w:r w:rsidR="00AB1E6B" w:rsidRPr="00950228">
        <w:rPr>
          <w:rFonts w:ascii="Times New Roman" w:hAnsi="Times New Roman" w:cs="Times New Roman"/>
          <w:iCs/>
          <w:color w:val="000000" w:themeColor="text1"/>
          <w:sz w:val="24"/>
          <w:szCs w:val="24"/>
          <w:lang w:eastAsia="lt-LT"/>
        </w:rPr>
        <w:t xml:space="preserve"> </w:t>
      </w:r>
      <w:r w:rsidRPr="00950228">
        <w:rPr>
          <w:rFonts w:ascii="Times New Roman" w:hAnsi="Times New Roman" w:cs="Times New Roman"/>
          <w:b/>
          <w:bCs/>
          <w:iCs/>
          <w:color w:val="000000" w:themeColor="text1"/>
          <w:sz w:val="24"/>
          <w:szCs w:val="24"/>
          <w:lang w:eastAsia="lt-LT"/>
        </w:rPr>
        <w:t>Decentralizuotas viešasis pirkimas</w:t>
      </w:r>
      <w:r w:rsidRPr="00950228">
        <w:rPr>
          <w:rFonts w:ascii="Times New Roman" w:hAnsi="Times New Roman" w:cs="Times New Roman"/>
          <w:iCs/>
          <w:color w:val="000000" w:themeColor="text1"/>
          <w:sz w:val="24"/>
          <w:szCs w:val="24"/>
          <w:lang w:eastAsia="lt-LT"/>
        </w:rPr>
        <w:t xml:space="preserve"> (toliau – Decentralizuotas pirkimas) – </w:t>
      </w:r>
      <w:r w:rsidR="00C3630F">
        <w:rPr>
          <w:rFonts w:ascii="Times New Roman" w:hAnsi="Times New Roman" w:cs="Times New Roman"/>
          <w:iCs/>
          <w:color w:val="000000" w:themeColor="text1"/>
          <w:sz w:val="24"/>
          <w:szCs w:val="24"/>
          <w:lang w:eastAsia="lt-LT"/>
        </w:rPr>
        <w:t>mokyklos</w:t>
      </w:r>
      <w:r w:rsidRPr="00950228">
        <w:rPr>
          <w:rFonts w:ascii="Times New Roman" w:hAnsi="Times New Roman" w:cs="Times New Roman"/>
          <w:iCs/>
          <w:color w:val="000000" w:themeColor="text1"/>
          <w:sz w:val="24"/>
          <w:szCs w:val="24"/>
          <w:lang w:eastAsia="lt-LT"/>
        </w:rPr>
        <w:t xml:space="preserve"> savarankiškai vykdomas pirkimas, kuris Pirkimų valdymo sistemoje pažymėtas decentralizuotu ir pirkimo sutarties vertė neviršija 15 000 Eur (penk</w:t>
      </w:r>
      <w:r w:rsidR="00EC6B12" w:rsidRPr="00950228">
        <w:rPr>
          <w:rFonts w:ascii="Times New Roman" w:hAnsi="Times New Roman" w:cs="Times New Roman"/>
          <w:iCs/>
          <w:color w:val="000000" w:themeColor="text1"/>
          <w:sz w:val="24"/>
          <w:szCs w:val="24"/>
          <w:lang w:eastAsia="lt-LT"/>
        </w:rPr>
        <w:t>iolikos tūkstančių eurų) (be PVM);</w:t>
      </w:r>
    </w:p>
    <w:p w14:paraId="45F4894C" w14:textId="6DCC3247" w:rsidR="00EC6B12" w:rsidRPr="00950228" w:rsidRDefault="00EC6B12" w:rsidP="009B65BF">
      <w:pPr>
        <w:pStyle w:val="Sraopastraipa"/>
        <w:spacing w:after="0" w:line="240" w:lineRule="auto"/>
        <w:ind w:left="0" w:firstLine="851"/>
        <w:jc w:val="both"/>
        <w:rPr>
          <w:rFonts w:ascii="Times New Roman" w:hAnsi="Times New Roman" w:cs="Times New Roman"/>
          <w:iCs/>
          <w:color w:val="000000" w:themeColor="text1"/>
          <w:sz w:val="24"/>
          <w:szCs w:val="24"/>
          <w:lang w:eastAsia="lt-LT"/>
        </w:rPr>
      </w:pPr>
      <w:r w:rsidRPr="00950228">
        <w:rPr>
          <w:rFonts w:ascii="Times New Roman" w:hAnsi="Times New Roman" w:cs="Times New Roman"/>
          <w:iCs/>
          <w:color w:val="000000" w:themeColor="text1"/>
          <w:sz w:val="24"/>
          <w:szCs w:val="24"/>
          <w:lang w:eastAsia="lt-LT"/>
        </w:rPr>
        <w:t xml:space="preserve">3.4. </w:t>
      </w:r>
      <w:r w:rsidRPr="00950228">
        <w:rPr>
          <w:rFonts w:ascii="Times New Roman" w:hAnsi="Times New Roman" w:cs="Times New Roman"/>
          <w:b/>
          <w:bCs/>
          <w:iCs/>
          <w:color w:val="000000" w:themeColor="text1"/>
          <w:sz w:val="24"/>
          <w:szCs w:val="24"/>
          <w:lang w:eastAsia="lt-LT"/>
        </w:rPr>
        <w:t>Pirkimų planas</w:t>
      </w:r>
      <w:r w:rsidRPr="00950228">
        <w:rPr>
          <w:rFonts w:ascii="Times New Roman" w:hAnsi="Times New Roman" w:cs="Times New Roman"/>
          <w:iCs/>
          <w:color w:val="000000" w:themeColor="text1"/>
          <w:sz w:val="24"/>
          <w:szCs w:val="24"/>
          <w:lang w:eastAsia="lt-LT"/>
        </w:rPr>
        <w:t xml:space="preserve"> – Apraše nustatyta tvarka Pirkimų valdymo sistemos priemonėmis parengtas ir </w:t>
      </w:r>
      <w:r w:rsidR="00C3630F">
        <w:rPr>
          <w:rFonts w:ascii="Times New Roman" w:hAnsi="Times New Roman" w:cs="Times New Roman"/>
          <w:iCs/>
          <w:color w:val="000000" w:themeColor="text1"/>
          <w:sz w:val="24"/>
          <w:szCs w:val="24"/>
          <w:lang w:eastAsia="lt-LT"/>
        </w:rPr>
        <w:t>mokyklos</w:t>
      </w:r>
      <w:r w:rsidRPr="00950228">
        <w:rPr>
          <w:rFonts w:ascii="Times New Roman" w:hAnsi="Times New Roman" w:cs="Times New Roman"/>
          <w:iCs/>
          <w:color w:val="000000" w:themeColor="text1"/>
          <w:sz w:val="24"/>
          <w:szCs w:val="24"/>
          <w:lang w:eastAsia="lt-LT"/>
        </w:rPr>
        <w:t xml:space="preserve"> direktoriaus patvirtintas einamaisiais biudžetiniais metais planuojamų vykdyti prekių, paslaugų ir (ar) darbų pirkimų sąrašas;</w:t>
      </w:r>
    </w:p>
    <w:p w14:paraId="597DFB16" w14:textId="47191092" w:rsidR="00EC6B12" w:rsidRPr="00950228" w:rsidRDefault="00EC6B12" w:rsidP="009B65BF">
      <w:pPr>
        <w:pStyle w:val="Sraopastraipa"/>
        <w:spacing w:after="0" w:line="240" w:lineRule="auto"/>
        <w:ind w:left="0" w:firstLine="851"/>
        <w:jc w:val="both"/>
        <w:rPr>
          <w:rFonts w:ascii="Times New Roman" w:hAnsi="Times New Roman" w:cs="Times New Roman"/>
          <w:iCs/>
          <w:color w:val="000000" w:themeColor="text1"/>
          <w:sz w:val="24"/>
          <w:szCs w:val="24"/>
          <w:lang w:eastAsia="lt-LT"/>
        </w:rPr>
      </w:pPr>
      <w:r w:rsidRPr="00950228">
        <w:rPr>
          <w:rFonts w:ascii="Times New Roman" w:hAnsi="Times New Roman" w:cs="Times New Roman"/>
          <w:iCs/>
          <w:color w:val="000000" w:themeColor="text1"/>
          <w:sz w:val="24"/>
          <w:szCs w:val="24"/>
          <w:lang w:eastAsia="lt-LT"/>
        </w:rPr>
        <w:t xml:space="preserve">3.5. </w:t>
      </w:r>
      <w:r w:rsidRPr="00950228">
        <w:rPr>
          <w:rFonts w:ascii="Times New Roman" w:hAnsi="Times New Roman" w:cs="Times New Roman"/>
          <w:b/>
          <w:bCs/>
          <w:iCs/>
          <w:color w:val="000000" w:themeColor="text1"/>
          <w:sz w:val="24"/>
          <w:szCs w:val="24"/>
          <w:lang w:eastAsia="lt-LT"/>
        </w:rPr>
        <w:t>Pirkimų valdymo sistema</w:t>
      </w:r>
      <w:r w:rsidRPr="00950228">
        <w:rPr>
          <w:rFonts w:ascii="Times New Roman" w:hAnsi="Times New Roman" w:cs="Times New Roman"/>
          <w:iCs/>
          <w:color w:val="000000" w:themeColor="text1"/>
          <w:sz w:val="24"/>
          <w:szCs w:val="24"/>
          <w:lang w:eastAsia="lt-LT"/>
        </w:rPr>
        <w:t xml:space="preserve"> – EcoCost (toliau – Pirkimų valdymo sistema) – </w:t>
      </w:r>
      <w:r w:rsidR="00C3630F">
        <w:rPr>
          <w:rFonts w:ascii="Times New Roman" w:hAnsi="Times New Roman" w:cs="Times New Roman"/>
          <w:iCs/>
          <w:color w:val="000000" w:themeColor="text1"/>
          <w:sz w:val="24"/>
          <w:szCs w:val="24"/>
          <w:lang w:eastAsia="lt-LT"/>
        </w:rPr>
        <w:t>mokyklos</w:t>
      </w:r>
      <w:r w:rsidRPr="00950228">
        <w:rPr>
          <w:rFonts w:ascii="Times New Roman" w:hAnsi="Times New Roman" w:cs="Times New Roman"/>
          <w:iCs/>
          <w:color w:val="000000" w:themeColor="text1"/>
          <w:sz w:val="24"/>
          <w:szCs w:val="24"/>
          <w:lang w:eastAsia="lt-LT"/>
        </w:rPr>
        <w:t xml:space="preserve"> naudojama programinė įranga, skirta viešųjų pirkimų planų rengimui, keitimui, atliktų pirkimų registravimui, bendrai plano vykdymo priežiūrai, viešojo pirkimo sutarčių kontrolei elektroninėje erdvėje;</w:t>
      </w:r>
    </w:p>
    <w:p w14:paraId="2DA609D4" w14:textId="7C84BE2B" w:rsidR="00B2202F" w:rsidRPr="00950228" w:rsidRDefault="00EC6B12" w:rsidP="009B65BF">
      <w:pPr>
        <w:pStyle w:val="Sraopastraipa"/>
        <w:spacing w:after="0" w:line="240" w:lineRule="auto"/>
        <w:ind w:left="0" w:firstLine="851"/>
        <w:jc w:val="both"/>
        <w:rPr>
          <w:rFonts w:ascii="Times New Roman" w:hAnsi="Times New Roman" w:cs="Times New Roman"/>
          <w:iCs/>
          <w:color w:val="000000" w:themeColor="text1"/>
          <w:sz w:val="24"/>
          <w:szCs w:val="24"/>
          <w:lang w:eastAsia="lt-LT"/>
        </w:rPr>
      </w:pPr>
      <w:r w:rsidRPr="00950228">
        <w:rPr>
          <w:rFonts w:ascii="Times New Roman" w:hAnsi="Times New Roman" w:cs="Times New Roman"/>
          <w:iCs/>
          <w:color w:val="000000" w:themeColor="text1"/>
          <w:sz w:val="24"/>
          <w:szCs w:val="24"/>
          <w:lang w:eastAsia="lt-LT"/>
        </w:rPr>
        <w:t xml:space="preserve">3.6. </w:t>
      </w:r>
      <w:r w:rsidRPr="00950228">
        <w:rPr>
          <w:rFonts w:ascii="Times New Roman" w:hAnsi="Times New Roman" w:cs="Times New Roman"/>
          <w:b/>
          <w:bCs/>
          <w:iCs/>
          <w:color w:val="000000" w:themeColor="text1"/>
          <w:sz w:val="24"/>
          <w:szCs w:val="24"/>
          <w:lang w:eastAsia="lt-LT"/>
        </w:rPr>
        <w:t>Rinkos tyrimas</w:t>
      </w:r>
      <w:r w:rsidRPr="00950228">
        <w:rPr>
          <w:rFonts w:ascii="Times New Roman" w:hAnsi="Times New Roman" w:cs="Times New Roman"/>
          <w:iCs/>
          <w:color w:val="000000" w:themeColor="text1"/>
          <w:sz w:val="24"/>
          <w:szCs w:val="24"/>
          <w:lang w:eastAsia="lt-LT"/>
        </w:rPr>
        <w:t xml:space="preserve"> </w:t>
      </w:r>
      <w:r w:rsidR="00B2202F" w:rsidRPr="00950228">
        <w:rPr>
          <w:rFonts w:ascii="Times New Roman" w:hAnsi="Times New Roman" w:cs="Times New Roman"/>
          <w:iCs/>
          <w:color w:val="000000" w:themeColor="text1"/>
          <w:sz w:val="24"/>
          <w:szCs w:val="24"/>
          <w:lang w:eastAsia="lt-LT"/>
        </w:rPr>
        <w:t>–</w:t>
      </w:r>
      <w:r w:rsidRPr="00950228">
        <w:rPr>
          <w:rFonts w:ascii="Times New Roman" w:hAnsi="Times New Roman" w:cs="Times New Roman"/>
          <w:iCs/>
          <w:color w:val="000000" w:themeColor="text1"/>
          <w:sz w:val="24"/>
          <w:szCs w:val="24"/>
          <w:lang w:eastAsia="lt-LT"/>
        </w:rPr>
        <w:t xml:space="preserve"> </w:t>
      </w:r>
      <w:r w:rsidR="00B2202F" w:rsidRPr="00950228">
        <w:rPr>
          <w:rFonts w:ascii="Times New Roman" w:hAnsi="Times New Roman" w:cs="Times New Roman"/>
          <w:iCs/>
          <w:color w:val="000000" w:themeColor="text1"/>
          <w:sz w:val="24"/>
          <w:szCs w:val="24"/>
          <w:lang w:eastAsia="lt-LT"/>
        </w:rPr>
        <w:t>kokybinės ir kiekybinės informacijos apie prekių, paslaugų ir darbų pasiūlą, tiekėjus (įskaitant ir rinkoje veikiančius VPĮ 23 ir VPĮ 24 straipsniuose nurodytus subjektus), jų tiekiamas prekes, teikiamas paslaugas, atliekamus darbus ir kainas rinkimas, analizė ir apibendrintų išvadų rengimas, skirtas sprendimams, susijusiems su pirkimais, priimti.</w:t>
      </w:r>
    </w:p>
    <w:p w14:paraId="0DB5ED9E" w14:textId="4E312E0D" w:rsidR="0020673B" w:rsidRPr="00950228" w:rsidRDefault="00B2202F" w:rsidP="00B2202F">
      <w:pPr>
        <w:pStyle w:val="Sraopastraipa"/>
        <w:spacing w:after="0" w:line="240" w:lineRule="auto"/>
        <w:ind w:left="0" w:firstLine="851"/>
        <w:jc w:val="both"/>
        <w:rPr>
          <w:rFonts w:ascii="Times New Roman" w:hAnsi="Times New Roman" w:cs="Times New Roman"/>
          <w:color w:val="000000" w:themeColor="text1"/>
          <w:sz w:val="24"/>
          <w:szCs w:val="24"/>
          <w:lang w:eastAsia="lt-LT"/>
        </w:rPr>
      </w:pPr>
      <w:r w:rsidRPr="00950228">
        <w:rPr>
          <w:rFonts w:ascii="Times New Roman" w:hAnsi="Times New Roman" w:cs="Times New Roman"/>
          <w:iCs/>
          <w:color w:val="000000" w:themeColor="text1"/>
          <w:sz w:val="24"/>
          <w:szCs w:val="24"/>
          <w:lang w:eastAsia="lt-LT"/>
        </w:rPr>
        <w:t xml:space="preserve">4. Kitos Apraše vartojamos sąvokos suprantamos taip, kaip jos apibrėžtos </w:t>
      </w:r>
      <w:bookmarkEnd w:id="1"/>
      <w:r w:rsidR="00AB1E6B" w:rsidRPr="00950228">
        <w:rPr>
          <w:rFonts w:ascii="Times New Roman" w:hAnsi="Times New Roman" w:cs="Times New Roman"/>
          <w:color w:val="000000" w:themeColor="text1"/>
          <w:sz w:val="24"/>
          <w:szCs w:val="24"/>
          <w:lang w:eastAsia="lt-LT"/>
        </w:rPr>
        <w:t>Viešųjų pirkimų įstatyme</w:t>
      </w:r>
      <w:r w:rsidR="00ED7584" w:rsidRPr="00950228">
        <w:rPr>
          <w:rFonts w:ascii="Times New Roman" w:hAnsi="Times New Roman" w:cs="Times New Roman"/>
          <w:bCs/>
          <w:color w:val="000000" w:themeColor="text1"/>
          <w:sz w:val="24"/>
          <w:szCs w:val="24"/>
        </w:rPr>
        <w:t xml:space="preserve"> ir Mažos vertės pirkimų tvarkos apraše</w:t>
      </w:r>
      <w:r w:rsidR="007F24D2" w:rsidRPr="00950228">
        <w:rPr>
          <w:rFonts w:ascii="Times New Roman" w:hAnsi="Times New Roman" w:cs="Times New Roman"/>
          <w:bCs/>
          <w:color w:val="000000" w:themeColor="text1"/>
          <w:sz w:val="24"/>
          <w:szCs w:val="24"/>
        </w:rPr>
        <w:t xml:space="preserve"> bei Centralizuotų viešųjų pirkimų vykdymo tvarkos taisyklėse</w:t>
      </w:r>
      <w:r w:rsidRPr="00950228">
        <w:rPr>
          <w:rFonts w:ascii="Times New Roman" w:hAnsi="Times New Roman" w:cs="Times New Roman"/>
          <w:color w:val="000000" w:themeColor="text1"/>
          <w:sz w:val="24"/>
          <w:szCs w:val="24"/>
          <w:lang w:eastAsia="lt-LT"/>
        </w:rPr>
        <w:t>, patvirtintose Šiaulių miesto savivaldybės administracijos direktoriaus (toliau – Taisyklės).</w:t>
      </w:r>
    </w:p>
    <w:p w14:paraId="097073F6" w14:textId="5BB09B60" w:rsidR="00296548" w:rsidRDefault="0020673B" w:rsidP="00B2202F">
      <w:pPr>
        <w:pStyle w:val="Sraopastraipa"/>
        <w:spacing w:after="0" w:line="240" w:lineRule="auto"/>
        <w:ind w:left="0" w:firstLine="851"/>
        <w:jc w:val="both"/>
        <w:rPr>
          <w:rFonts w:ascii="Times New Roman" w:hAnsi="Times New Roman" w:cs="Times New Roman"/>
          <w:bCs/>
          <w:color w:val="000000" w:themeColor="text1"/>
          <w:sz w:val="24"/>
          <w:szCs w:val="24"/>
        </w:rPr>
      </w:pPr>
      <w:r w:rsidRPr="00950228">
        <w:rPr>
          <w:rFonts w:ascii="Times New Roman" w:hAnsi="Times New Roman" w:cs="Times New Roman"/>
          <w:color w:val="000000" w:themeColor="text1"/>
          <w:sz w:val="24"/>
          <w:szCs w:val="24"/>
          <w:lang w:eastAsia="lt-LT"/>
        </w:rPr>
        <w:t xml:space="preserve">5. </w:t>
      </w:r>
      <w:r w:rsidR="00E06D76" w:rsidRPr="00950228">
        <w:rPr>
          <w:rFonts w:ascii="Times New Roman" w:hAnsi="Times New Roman" w:cs="Times New Roman"/>
          <w:bCs/>
          <w:color w:val="000000" w:themeColor="text1"/>
          <w:sz w:val="24"/>
          <w:szCs w:val="24"/>
        </w:rPr>
        <w:t>Ši</w:t>
      </w:r>
      <w:r w:rsidR="00794BC7" w:rsidRPr="00950228">
        <w:rPr>
          <w:rFonts w:ascii="Times New Roman" w:hAnsi="Times New Roman" w:cs="Times New Roman"/>
          <w:bCs/>
          <w:color w:val="000000" w:themeColor="text1"/>
          <w:sz w:val="24"/>
          <w:szCs w:val="24"/>
        </w:rPr>
        <w:t>o Aprašo</w:t>
      </w:r>
      <w:r w:rsidR="00E06D76" w:rsidRPr="00950228">
        <w:rPr>
          <w:rFonts w:ascii="Times New Roman" w:hAnsi="Times New Roman" w:cs="Times New Roman"/>
          <w:bCs/>
          <w:color w:val="000000" w:themeColor="text1"/>
          <w:sz w:val="24"/>
          <w:szCs w:val="24"/>
        </w:rPr>
        <w:t xml:space="preserve"> nuostatomis vadovaujamasi ir tuo atveju kai, esant nenumatytoms aplinkybėms ir siekiant užtikrinti viešojo intereso apsaugą, įskaitant visuomenės sveikatos ir aplinkos apsaugą, reikalinga ypač skubiai vykdyti prekių, paslaugų ar darbų </w:t>
      </w:r>
      <w:r w:rsidR="00805238" w:rsidRPr="00950228">
        <w:rPr>
          <w:rFonts w:ascii="Times New Roman" w:hAnsi="Times New Roman" w:cs="Times New Roman"/>
          <w:bCs/>
          <w:color w:val="000000" w:themeColor="text1"/>
          <w:sz w:val="24"/>
          <w:szCs w:val="24"/>
        </w:rPr>
        <w:t>įsigijimą</w:t>
      </w:r>
      <w:r w:rsidR="00E06D76" w:rsidRPr="00950228">
        <w:rPr>
          <w:rFonts w:ascii="Times New Roman" w:hAnsi="Times New Roman" w:cs="Times New Roman"/>
          <w:bCs/>
          <w:color w:val="000000" w:themeColor="text1"/>
          <w:sz w:val="24"/>
          <w:szCs w:val="24"/>
        </w:rPr>
        <w:t>.</w:t>
      </w:r>
    </w:p>
    <w:p w14:paraId="214597EE" w14:textId="77777777" w:rsidR="00F16A34" w:rsidRPr="00950228" w:rsidRDefault="00F16A34" w:rsidP="00B2202F">
      <w:pPr>
        <w:pStyle w:val="Sraopastraipa"/>
        <w:spacing w:after="0" w:line="240" w:lineRule="auto"/>
        <w:ind w:left="0" w:firstLine="851"/>
        <w:jc w:val="both"/>
        <w:rPr>
          <w:rFonts w:ascii="Times New Roman" w:hAnsi="Times New Roman" w:cs="Times New Roman"/>
          <w:iCs/>
          <w:color w:val="000000" w:themeColor="text1"/>
          <w:sz w:val="24"/>
          <w:szCs w:val="24"/>
          <w:lang w:eastAsia="lt-LT"/>
        </w:rPr>
      </w:pPr>
    </w:p>
    <w:p w14:paraId="47ACE433" w14:textId="1BB14BAD" w:rsidR="006F3C13" w:rsidRPr="00950228" w:rsidRDefault="006F3C13" w:rsidP="007F24D2">
      <w:pPr>
        <w:keepNext/>
        <w:tabs>
          <w:tab w:val="left" w:pos="709"/>
        </w:tabs>
        <w:ind w:firstLine="709"/>
        <w:jc w:val="center"/>
        <w:rPr>
          <w:b/>
          <w:bCs/>
          <w:color w:val="000000" w:themeColor="text1"/>
        </w:rPr>
      </w:pPr>
      <w:r w:rsidRPr="00950228">
        <w:rPr>
          <w:b/>
          <w:bCs/>
          <w:color w:val="000000" w:themeColor="text1"/>
        </w:rPr>
        <w:lastRenderedPageBreak/>
        <w:t>II SKYRIUS</w:t>
      </w:r>
    </w:p>
    <w:p w14:paraId="2A32B6F1" w14:textId="03D7EBE0" w:rsidR="006F3C13" w:rsidRPr="00950228" w:rsidRDefault="006F3C13" w:rsidP="007F24D2">
      <w:pPr>
        <w:ind w:left="-57" w:right="-57"/>
        <w:jc w:val="center"/>
        <w:rPr>
          <w:color w:val="000000" w:themeColor="text1"/>
        </w:rPr>
      </w:pPr>
      <w:r w:rsidRPr="00950228">
        <w:rPr>
          <w:b/>
          <w:bCs/>
          <w:color w:val="000000" w:themeColor="text1"/>
        </w:rPr>
        <w:t>VIEŠOJO PIRKIMO PROCEDŪROSE DALYVAUJANČIŲ ASMENŲ FUNKCIJOS IR ATSAKOMYBĖ</w:t>
      </w:r>
    </w:p>
    <w:p w14:paraId="19AAD270" w14:textId="0CB72848" w:rsidR="006F3C13" w:rsidRPr="00950228" w:rsidRDefault="006F3C13" w:rsidP="007F24D2">
      <w:pPr>
        <w:pStyle w:val="Pagrindinistekstas1"/>
        <w:widowControl w:val="0"/>
        <w:tabs>
          <w:tab w:val="left" w:pos="-3420"/>
          <w:tab w:val="left" w:pos="426"/>
          <w:tab w:val="left" w:pos="720"/>
          <w:tab w:val="left" w:pos="1080"/>
          <w:tab w:val="left" w:pos="1276"/>
          <w:tab w:val="left" w:pos="1560"/>
          <w:tab w:val="left" w:pos="1701"/>
          <w:tab w:val="left" w:pos="1843"/>
        </w:tabs>
        <w:spacing w:line="240" w:lineRule="auto"/>
        <w:ind w:right="-57" w:firstLine="0"/>
        <w:rPr>
          <w:color w:val="000000" w:themeColor="text1"/>
          <w:sz w:val="24"/>
          <w:szCs w:val="24"/>
        </w:rPr>
      </w:pPr>
      <w:bookmarkStart w:id="2" w:name="part_fbc0d7ca8fe545559999dd1eddaf7641"/>
      <w:bookmarkStart w:id="3" w:name="_Hlk12878241"/>
      <w:bookmarkEnd w:id="2"/>
    </w:p>
    <w:p w14:paraId="5E6F21AF" w14:textId="4604E640" w:rsidR="007D6F3D" w:rsidRPr="00950228" w:rsidRDefault="00B963CE" w:rsidP="007D6F3D">
      <w:pPr>
        <w:tabs>
          <w:tab w:val="left" w:pos="851"/>
          <w:tab w:val="left" w:pos="1560"/>
          <w:tab w:val="left" w:pos="1701"/>
        </w:tabs>
        <w:ind w:firstLine="851"/>
        <w:jc w:val="both"/>
        <w:rPr>
          <w:rFonts w:eastAsia="Calibri"/>
          <w:color w:val="000000" w:themeColor="text1"/>
        </w:rPr>
      </w:pPr>
      <w:r w:rsidRPr="00950228">
        <w:rPr>
          <w:rFonts w:eastAsia="Calibri"/>
          <w:color w:val="000000" w:themeColor="text1"/>
        </w:rPr>
        <w:t>6</w:t>
      </w:r>
      <w:r w:rsidR="006F3C13" w:rsidRPr="00950228">
        <w:rPr>
          <w:rFonts w:eastAsia="Calibri"/>
          <w:color w:val="000000" w:themeColor="text1"/>
        </w:rPr>
        <w:t>. P</w:t>
      </w:r>
      <w:r w:rsidR="007F24D2" w:rsidRPr="00950228">
        <w:rPr>
          <w:rFonts w:eastAsia="Calibri"/>
          <w:color w:val="000000" w:themeColor="text1"/>
        </w:rPr>
        <w:t>O</w:t>
      </w:r>
      <w:r w:rsidR="006F3C13" w:rsidRPr="00950228">
        <w:rPr>
          <w:rFonts w:eastAsia="Calibri"/>
          <w:color w:val="000000" w:themeColor="text1"/>
        </w:rPr>
        <w:t xml:space="preserve">, </w:t>
      </w:r>
      <w:r w:rsidR="006F3C13" w:rsidRPr="00950228">
        <w:rPr>
          <w:color w:val="000000" w:themeColor="text1"/>
        </w:rPr>
        <w:t xml:space="preserve">siekdama užkirsti kelią pirkimuose kylantiems interesų konfliktams, kaip jie apibrėžiami Viešųjų pirkimų įstatymo 21 straipsnio 1 dalyje, reikalauja, kad jos ar pagalbinės pirkimų veiklos paslaugų teikėjo darbuotojai, pirkimų organizatoriai, pirkimų iniciatoriai, </w:t>
      </w:r>
      <w:r w:rsidR="003D2606" w:rsidRPr="00950228">
        <w:rPr>
          <w:color w:val="000000" w:themeColor="text1"/>
        </w:rPr>
        <w:t>k</w:t>
      </w:r>
      <w:r w:rsidR="006F3C13" w:rsidRPr="00950228">
        <w:rPr>
          <w:color w:val="000000" w:themeColor="text1"/>
        </w:rPr>
        <w:t>omisijos nariai ar ekspertai, stebėtojai, dalyvaujantys pirkimo procedūroje ar galintys daryti įtaką jos rezultatams, pirkimo procedūrose dalyvautų ar su pirkimu susijusius sprendimus priimtų, tik prieš tai Pirkimų valdymo sistemoje pasirašę konfidencialumo pasižadėjimą</w:t>
      </w:r>
      <w:r w:rsidR="00B42BFA" w:rsidRPr="00950228">
        <w:rPr>
          <w:color w:val="000000" w:themeColor="text1"/>
        </w:rPr>
        <w:t xml:space="preserve">, </w:t>
      </w:r>
      <w:r w:rsidR="006F3C13" w:rsidRPr="00950228">
        <w:rPr>
          <w:color w:val="000000" w:themeColor="text1"/>
        </w:rPr>
        <w:t>nešališkumo deklaraciją</w:t>
      </w:r>
      <w:r w:rsidR="00B42BFA" w:rsidRPr="00950228">
        <w:rPr>
          <w:color w:val="000000" w:themeColor="text1"/>
        </w:rPr>
        <w:t xml:space="preserve"> ir </w:t>
      </w:r>
      <w:bookmarkStart w:id="4" w:name="part_65e4c8bc7aa440929859249cc284ccc2"/>
      <w:bookmarkEnd w:id="3"/>
      <w:bookmarkEnd w:id="4"/>
      <w:r w:rsidR="007D6F3D" w:rsidRPr="00950228">
        <w:rPr>
          <w:color w:val="000000" w:themeColor="text1"/>
        </w:rPr>
        <w:t>būtų deklaravę privačius interesus.</w:t>
      </w:r>
      <w:r w:rsidR="007D6F3D" w:rsidRPr="00950228">
        <w:rPr>
          <w:rFonts w:eastAsia="Calibri"/>
          <w:color w:val="000000" w:themeColor="text1"/>
        </w:rPr>
        <w:t xml:space="preserve"> </w:t>
      </w:r>
    </w:p>
    <w:p w14:paraId="49C6EEFF" w14:textId="13D145CA" w:rsidR="006F3C13" w:rsidRPr="00950228" w:rsidRDefault="00B963CE" w:rsidP="007D6F3D">
      <w:pPr>
        <w:tabs>
          <w:tab w:val="left" w:pos="851"/>
          <w:tab w:val="left" w:pos="1560"/>
          <w:tab w:val="left" w:pos="1701"/>
        </w:tabs>
        <w:ind w:firstLine="851"/>
        <w:jc w:val="both"/>
        <w:rPr>
          <w:color w:val="000000" w:themeColor="text1"/>
        </w:rPr>
      </w:pPr>
      <w:r w:rsidRPr="00950228">
        <w:rPr>
          <w:rFonts w:eastAsia="Calibri"/>
          <w:color w:val="000000" w:themeColor="text1"/>
        </w:rPr>
        <w:t>7</w:t>
      </w:r>
      <w:r w:rsidR="006F3C13" w:rsidRPr="00950228">
        <w:rPr>
          <w:rFonts w:eastAsia="Calibri"/>
          <w:color w:val="000000" w:themeColor="text1"/>
        </w:rPr>
        <w:t xml:space="preserve">. </w:t>
      </w:r>
      <w:r w:rsidR="007F24D2" w:rsidRPr="00950228">
        <w:rPr>
          <w:rFonts w:eastAsia="Calibri"/>
          <w:color w:val="000000" w:themeColor="text1"/>
        </w:rPr>
        <w:t>PO</w:t>
      </w:r>
      <w:r w:rsidR="006F3C13" w:rsidRPr="00950228">
        <w:rPr>
          <w:color w:val="000000" w:themeColor="text1"/>
        </w:rPr>
        <w:t xml:space="preserve"> pirkimų procese ir pirkimų vidaus kontrolėje dalyvaujantys asmenys:</w:t>
      </w:r>
      <w:bookmarkStart w:id="5" w:name="part_c7e4ae3cf7894aaf87d782919b9b282f"/>
      <w:bookmarkEnd w:id="5"/>
    </w:p>
    <w:p w14:paraId="6FCB7E3B" w14:textId="1CAA4EC9" w:rsidR="006F3C13" w:rsidRPr="00950228" w:rsidRDefault="00B963CE" w:rsidP="00592299">
      <w:pPr>
        <w:tabs>
          <w:tab w:val="left" w:pos="993"/>
          <w:tab w:val="left" w:pos="1985"/>
        </w:tabs>
        <w:ind w:firstLine="851"/>
        <w:jc w:val="both"/>
        <w:rPr>
          <w:color w:val="000000" w:themeColor="text1"/>
        </w:rPr>
      </w:pPr>
      <w:r w:rsidRPr="00950228">
        <w:rPr>
          <w:color w:val="000000" w:themeColor="text1"/>
        </w:rPr>
        <w:t>7</w:t>
      </w:r>
      <w:r w:rsidR="00372CB4" w:rsidRPr="00950228">
        <w:rPr>
          <w:color w:val="000000" w:themeColor="text1"/>
        </w:rPr>
        <w:t xml:space="preserve">.1. </w:t>
      </w:r>
      <w:r w:rsidR="006F3C13" w:rsidRPr="00950228">
        <w:rPr>
          <w:color w:val="000000" w:themeColor="text1"/>
        </w:rPr>
        <w:t>pirkimų iniciatorius;</w:t>
      </w:r>
      <w:bookmarkStart w:id="6" w:name="part_9335f25a950346c69b3f05eb8908b60d"/>
      <w:bookmarkEnd w:id="6"/>
    </w:p>
    <w:p w14:paraId="33ADB4B1" w14:textId="2FADB039" w:rsidR="006F3C13" w:rsidRPr="00950228" w:rsidRDefault="00B963CE" w:rsidP="00592299">
      <w:pPr>
        <w:tabs>
          <w:tab w:val="left" w:pos="993"/>
          <w:tab w:val="left" w:pos="1843"/>
        </w:tabs>
        <w:ind w:firstLine="851"/>
        <w:jc w:val="both"/>
        <w:rPr>
          <w:color w:val="000000" w:themeColor="text1"/>
        </w:rPr>
      </w:pPr>
      <w:r w:rsidRPr="00950228">
        <w:rPr>
          <w:color w:val="000000" w:themeColor="text1"/>
        </w:rPr>
        <w:t>7</w:t>
      </w:r>
      <w:r w:rsidR="00372CB4" w:rsidRPr="00950228">
        <w:rPr>
          <w:color w:val="000000" w:themeColor="text1"/>
        </w:rPr>
        <w:t xml:space="preserve">.2. </w:t>
      </w:r>
      <w:r w:rsidR="006F3C13" w:rsidRPr="00950228">
        <w:rPr>
          <w:color w:val="000000" w:themeColor="text1"/>
        </w:rPr>
        <w:t>už pirkimų planavimą</w:t>
      </w:r>
      <w:bookmarkStart w:id="7" w:name="part_cd608ab853334cab865720b308a803a0"/>
      <w:bookmarkEnd w:id="7"/>
      <w:r w:rsidRPr="00950228">
        <w:rPr>
          <w:color w:val="000000" w:themeColor="text1"/>
        </w:rPr>
        <w:t xml:space="preserve"> ir </w:t>
      </w:r>
      <w:r w:rsidR="006F3C13" w:rsidRPr="00950228">
        <w:rPr>
          <w:color w:val="000000" w:themeColor="text1"/>
        </w:rPr>
        <w:t>organizavim</w:t>
      </w:r>
      <w:r w:rsidRPr="00950228">
        <w:rPr>
          <w:color w:val="000000" w:themeColor="text1"/>
        </w:rPr>
        <w:t>ą</w:t>
      </w:r>
      <w:r w:rsidR="006F3C13" w:rsidRPr="00950228">
        <w:rPr>
          <w:color w:val="000000" w:themeColor="text1"/>
        </w:rPr>
        <w:t xml:space="preserve"> atsakingas asmuo;</w:t>
      </w:r>
      <w:bookmarkStart w:id="8" w:name="part_208eac5fcc7b4015bea2cf2351be999f"/>
      <w:bookmarkEnd w:id="8"/>
    </w:p>
    <w:p w14:paraId="6BBE8394" w14:textId="5F479176" w:rsidR="006F3C13" w:rsidRPr="00950228" w:rsidRDefault="00B963CE" w:rsidP="00B963CE">
      <w:pPr>
        <w:tabs>
          <w:tab w:val="left" w:pos="993"/>
          <w:tab w:val="left" w:pos="1985"/>
        </w:tabs>
        <w:ind w:firstLine="851"/>
        <w:jc w:val="both"/>
        <w:rPr>
          <w:color w:val="000000" w:themeColor="text1"/>
        </w:rPr>
      </w:pPr>
      <w:bookmarkStart w:id="9" w:name="part_6eaa7221ff43448f9e6ffb264a782756"/>
      <w:bookmarkEnd w:id="9"/>
      <w:r w:rsidRPr="00950228">
        <w:rPr>
          <w:color w:val="000000" w:themeColor="text1"/>
        </w:rPr>
        <w:t>7.3.</w:t>
      </w:r>
      <w:r w:rsidR="00372CB4" w:rsidRPr="00950228">
        <w:rPr>
          <w:color w:val="000000" w:themeColor="text1"/>
        </w:rPr>
        <w:t xml:space="preserve"> </w:t>
      </w:r>
      <w:r w:rsidR="006F3C13" w:rsidRPr="00950228">
        <w:rPr>
          <w:color w:val="000000" w:themeColor="text1"/>
        </w:rPr>
        <w:t>viešojo pirkimo komisija</w:t>
      </w:r>
      <w:bookmarkStart w:id="10" w:name="part_98a3d3ac40374157ad6c33f11d2b9de0"/>
      <w:bookmarkEnd w:id="10"/>
      <w:r w:rsidR="006F3C13" w:rsidRPr="00950228">
        <w:rPr>
          <w:color w:val="000000" w:themeColor="text1"/>
        </w:rPr>
        <w:t>;</w:t>
      </w:r>
    </w:p>
    <w:p w14:paraId="06CAB623" w14:textId="179A1F53" w:rsidR="006F3C13" w:rsidRPr="00950228" w:rsidRDefault="00B963CE" w:rsidP="00592299">
      <w:pPr>
        <w:tabs>
          <w:tab w:val="left" w:pos="1843"/>
        </w:tabs>
        <w:ind w:firstLine="851"/>
        <w:jc w:val="both"/>
        <w:rPr>
          <w:color w:val="000000" w:themeColor="text1"/>
        </w:rPr>
      </w:pPr>
      <w:r w:rsidRPr="00950228">
        <w:rPr>
          <w:color w:val="000000" w:themeColor="text1"/>
        </w:rPr>
        <w:t>7.4</w:t>
      </w:r>
      <w:r w:rsidR="00372CB4" w:rsidRPr="00950228">
        <w:rPr>
          <w:color w:val="000000" w:themeColor="text1"/>
        </w:rPr>
        <w:t xml:space="preserve">. </w:t>
      </w:r>
      <w:r w:rsidR="00C3630F">
        <w:rPr>
          <w:color w:val="000000" w:themeColor="text1"/>
        </w:rPr>
        <w:t>c</w:t>
      </w:r>
      <w:r w:rsidR="00EF5B57" w:rsidRPr="00950228">
        <w:rPr>
          <w:color w:val="000000" w:themeColor="text1"/>
        </w:rPr>
        <w:t>entrinė</w:t>
      </w:r>
      <w:r w:rsidR="00F06C9F" w:rsidRPr="00950228">
        <w:rPr>
          <w:color w:val="000000" w:themeColor="text1"/>
        </w:rPr>
        <w:t>s</w:t>
      </w:r>
      <w:r w:rsidR="00EF5B57" w:rsidRPr="00950228">
        <w:rPr>
          <w:color w:val="000000" w:themeColor="text1"/>
        </w:rPr>
        <w:t xml:space="preserve"> viešųjų pirkimų informacinės sistemos (toliau CVP IS)</w:t>
      </w:r>
      <w:r w:rsidR="006F3C13" w:rsidRPr="00950228">
        <w:rPr>
          <w:color w:val="000000" w:themeColor="text1"/>
        </w:rPr>
        <w:t xml:space="preserve"> administratorius;</w:t>
      </w:r>
    </w:p>
    <w:p w14:paraId="29BA0973" w14:textId="64D9A965" w:rsidR="006F3C13" w:rsidRPr="00950228" w:rsidRDefault="00B963CE" w:rsidP="00592299">
      <w:pPr>
        <w:tabs>
          <w:tab w:val="left" w:pos="1843"/>
        </w:tabs>
        <w:ind w:firstLine="851"/>
        <w:jc w:val="both"/>
        <w:rPr>
          <w:color w:val="000000" w:themeColor="text1"/>
        </w:rPr>
      </w:pPr>
      <w:r w:rsidRPr="00950228">
        <w:rPr>
          <w:color w:val="000000" w:themeColor="text1"/>
        </w:rPr>
        <w:t>7.5.</w:t>
      </w:r>
      <w:r w:rsidR="00372CB4" w:rsidRPr="00950228">
        <w:rPr>
          <w:color w:val="000000" w:themeColor="text1"/>
        </w:rPr>
        <w:t xml:space="preserve"> </w:t>
      </w:r>
      <w:r w:rsidR="00C3630F">
        <w:rPr>
          <w:color w:val="000000" w:themeColor="text1"/>
        </w:rPr>
        <w:t>p</w:t>
      </w:r>
      <w:r w:rsidR="00372CB4" w:rsidRPr="00950228">
        <w:rPr>
          <w:color w:val="000000" w:themeColor="text1"/>
        </w:rPr>
        <w:t>irkimų valdymo sistemos</w:t>
      </w:r>
      <w:r w:rsidR="006F3C13" w:rsidRPr="00950228">
        <w:rPr>
          <w:color w:val="000000" w:themeColor="text1"/>
        </w:rPr>
        <w:t xml:space="preserve"> administratorius; </w:t>
      </w:r>
      <w:bookmarkStart w:id="11" w:name="part_97e8f043ede14ac3a30ffd73377618ff"/>
      <w:bookmarkEnd w:id="11"/>
    </w:p>
    <w:p w14:paraId="6109451C" w14:textId="6DAE5689" w:rsidR="006F3C13" w:rsidRPr="00950228" w:rsidRDefault="00B963CE" w:rsidP="00592299">
      <w:pPr>
        <w:tabs>
          <w:tab w:val="left" w:pos="1843"/>
        </w:tabs>
        <w:ind w:firstLine="851"/>
        <w:jc w:val="both"/>
        <w:rPr>
          <w:color w:val="000000" w:themeColor="text1"/>
        </w:rPr>
      </w:pPr>
      <w:r w:rsidRPr="00950228">
        <w:rPr>
          <w:color w:val="000000" w:themeColor="text1"/>
        </w:rPr>
        <w:t>7.6</w:t>
      </w:r>
      <w:r w:rsidR="00372CB4" w:rsidRPr="00950228">
        <w:rPr>
          <w:color w:val="000000" w:themeColor="text1"/>
        </w:rPr>
        <w:t xml:space="preserve">. </w:t>
      </w:r>
      <w:r w:rsidR="006F3C13" w:rsidRPr="00950228">
        <w:rPr>
          <w:color w:val="000000" w:themeColor="text1"/>
        </w:rPr>
        <w:t xml:space="preserve">už pirkimų vykdymą, naudojantis </w:t>
      </w:r>
      <w:r w:rsidR="0065000E" w:rsidRPr="00950228">
        <w:rPr>
          <w:color w:val="000000" w:themeColor="text1"/>
        </w:rPr>
        <w:t>CPO</w:t>
      </w:r>
      <w:r w:rsidR="006F3C13" w:rsidRPr="00950228">
        <w:rPr>
          <w:color w:val="000000" w:themeColor="text1"/>
        </w:rPr>
        <w:t xml:space="preserve"> </w:t>
      </w:r>
      <w:r w:rsidR="0065000E" w:rsidRPr="00950228">
        <w:rPr>
          <w:color w:val="000000" w:themeColor="text1"/>
        </w:rPr>
        <w:t xml:space="preserve">LT </w:t>
      </w:r>
      <w:r w:rsidR="006F3C13" w:rsidRPr="00950228">
        <w:rPr>
          <w:color w:val="000000" w:themeColor="text1"/>
        </w:rPr>
        <w:t>elektroniniu katalogu, atsakingas asmuo;</w:t>
      </w:r>
      <w:bookmarkStart w:id="12" w:name="part_68ad9728642b472ea389324efb7ca964"/>
      <w:bookmarkEnd w:id="12"/>
    </w:p>
    <w:p w14:paraId="737BDC61" w14:textId="022882C5" w:rsidR="00992FE3" w:rsidRPr="00950228" w:rsidRDefault="00B963CE" w:rsidP="00992FE3">
      <w:pPr>
        <w:tabs>
          <w:tab w:val="left" w:pos="1843"/>
        </w:tabs>
        <w:ind w:firstLine="851"/>
        <w:jc w:val="both"/>
        <w:rPr>
          <w:color w:val="000000" w:themeColor="text1"/>
        </w:rPr>
      </w:pPr>
      <w:r w:rsidRPr="00950228">
        <w:rPr>
          <w:color w:val="000000" w:themeColor="text1"/>
        </w:rPr>
        <w:t>7.7. pirkimų organizavimo priežiūrą ir</w:t>
      </w:r>
      <w:r w:rsidR="00372CB4" w:rsidRPr="00950228">
        <w:rPr>
          <w:color w:val="000000" w:themeColor="text1"/>
        </w:rPr>
        <w:t xml:space="preserve"> </w:t>
      </w:r>
      <w:r w:rsidR="006F3C13" w:rsidRPr="00950228">
        <w:rPr>
          <w:color w:val="000000" w:themeColor="text1"/>
        </w:rPr>
        <w:t>p</w:t>
      </w:r>
      <w:r w:rsidRPr="00950228">
        <w:rPr>
          <w:color w:val="000000" w:themeColor="text1"/>
        </w:rPr>
        <w:t>r</w:t>
      </w:r>
      <w:r w:rsidR="006F3C13" w:rsidRPr="00950228">
        <w:rPr>
          <w:color w:val="000000" w:themeColor="text1"/>
        </w:rPr>
        <w:t>evencinę pirkimų ir pirkimo sutarčių vykdymo kontrolę atliekant</w:t>
      </w:r>
      <w:r w:rsidRPr="00950228">
        <w:rPr>
          <w:color w:val="000000" w:themeColor="text1"/>
        </w:rPr>
        <w:t>ys</w:t>
      </w:r>
      <w:r w:rsidR="006F3C13" w:rsidRPr="00950228">
        <w:rPr>
          <w:color w:val="000000" w:themeColor="text1"/>
        </w:rPr>
        <w:t xml:space="preserve"> asm</w:t>
      </w:r>
      <w:r w:rsidRPr="00950228">
        <w:rPr>
          <w:color w:val="000000" w:themeColor="text1"/>
        </w:rPr>
        <w:t>enys</w:t>
      </w:r>
      <w:r w:rsidR="006F3C13" w:rsidRPr="00950228">
        <w:rPr>
          <w:color w:val="000000" w:themeColor="text1"/>
        </w:rPr>
        <w:t>.</w:t>
      </w:r>
    </w:p>
    <w:p w14:paraId="6FD3867D" w14:textId="2F51BCB3" w:rsidR="006F3C13" w:rsidRPr="00950228" w:rsidRDefault="00182CF2" w:rsidP="001127D8">
      <w:pPr>
        <w:shd w:val="clear" w:color="auto" w:fill="FFFFFF" w:themeFill="background1"/>
        <w:tabs>
          <w:tab w:val="left" w:pos="709"/>
          <w:tab w:val="left" w:pos="1985"/>
        </w:tabs>
        <w:ind w:firstLine="851"/>
        <w:jc w:val="both"/>
        <w:rPr>
          <w:color w:val="000000" w:themeColor="text1"/>
        </w:rPr>
      </w:pPr>
      <w:bookmarkStart w:id="13" w:name="part_a6ba775fea7b42c58c049ae6778b3490"/>
      <w:bookmarkEnd w:id="13"/>
      <w:r w:rsidRPr="00950228">
        <w:rPr>
          <w:b/>
          <w:bCs/>
          <w:color w:val="000000" w:themeColor="text1"/>
        </w:rPr>
        <w:t>8</w:t>
      </w:r>
      <w:r w:rsidR="0030237E" w:rsidRPr="00950228">
        <w:rPr>
          <w:b/>
          <w:bCs/>
          <w:color w:val="000000" w:themeColor="text1"/>
        </w:rPr>
        <w:t xml:space="preserve">. </w:t>
      </w:r>
      <w:r w:rsidR="006F3C13" w:rsidRPr="00950228">
        <w:rPr>
          <w:b/>
          <w:bCs/>
          <w:color w:val="000000" w:themeColor="text1"/>
        </w:rPr>
        <w:t>Pirkimų iniciatori</w:t>
      </w:r>
      <w:r w:rsidRPr="00950228">
        <w:rPr>
          <w:b/>
          <w:bCs/>
          <w:color w:val="000000" w:themeColor="text1"/>
        </w:rPr>
        <w:t xml:space="preserve">umi gali būti PO </w:t>
      </w:r>
      <w:r w:rsidR="001002B1" w:rsidRPr="00491C26">
        <w:rPr>
          <w:b/>
          <w:bCs/>
        </w:rPr>
        <w:t>ūkio dalies vedėjas</w:t>
      </w:r>
      <w:r w:rsidRPr="00491C26">
        <w:rPr>
          <w:b/>
          <w:bCs/>
        </w:rPr>
        <w:t xml:space="preserve">, </w:t>
      </w:r>
      <w:r w:rsidRPr="00950228">
        <w:rPr>
          <w:b/>
          <w:bCs/>
          <w:color w:val="000000" w:themeColor="text1"/>
        </w:rPr>
        <w:t>direktoriaus pavaduotoja</w:t>
      </w:r>
      <w:r w:rsidR="00D07931" w:rsidRPr="00950228">
        <w:rPr>
          <w:b/>
          <w:bCs/>
          <w:color w:val="000000" w:themeColor="text1"/>
        </w:rPr>
        <w:t>s</w:t>
      </w:r>
      <w:r w:rsidRPr="00950228">
        <w:rPr>
          <w:b/>
          <w:bCs/>
          <w:color w:val="000000" w:themeColor="text1"/>
        </w:rPr>
        <w:t xml:space="preserve"> ugdymui ir kt. darbuotojai. Pirkimų iniciatoriaus</w:t>
      </w:r>
      <w:r w:rsidR="006F3C13" w:rsidRPr="00950228">
        <w:rPr>
          <w:b/>
          <w:bCs/>
          <w:color w:val="000000" w:themeColor="text1"/>
        </w:rPr>
        <w:t xml:space="preserve"> </w:t>
      </w:r>
      <w:r w:rsidR="006F3C13" w:rsidRPr="00950228">
        <w:rPr>
          <w:color w:val="000000" w:themeColor="text1"/>
        </w:rPr>
        <w:t xml:space="preserve">funkcijos ir atsakomybė: </w:t>
      </w:r>
    </w:p>
    <w:p w14:paraId="20DB68DE" w14:textId="01D00D7A" w:rsidR="006F3C13" w:rsidRPr="00950228" w:rsidRDefault="00182CF2" w:rsidP="001127D8">
      <w:pPr>
        <w:shd w:val="clear" w:color="auto" w:fill="FFFFFF" w:themeFill="background1"/>
        <w:tabs>
          <w:tab w:val="left" w:pos="709"/>
          <w:tab w:val="left" w:pos="1843"/>
        </w:tabs>
        <w:ind w:firstLine="851"/>
        <w:jc w:val="both"/>
        <w:rPr>
          <w:color w:val="000000" w:themeColor="text1"/>
        </w:rPr>
      </w:pPr>
      <w:bookmarkStart w:id="14" w:name="part_8527f756a2294e949f4f5858b087bf5f"/>
      <w:bookmarkEnd w:id="14"/>
      <w:r w:rsidRPr="00950228">
        <w:rPr>
          <w:color w:val="000000" w:themeColor="text1"/>
        </w:rPr>
        <w:t>8</w:t>
      </w:r>
      <w:r w:rsidR="0030237E" w:rsidRPr="00950228">
        <w:rPr>
          <w:color w:val="000000" w:themeColor="text1"/>
        </w:rPr>
        <w:t xml:space="preserve">.1. </w:t>
      </w:r>
      <w:r w:rsidR="006F3C13" w:rsidRPr="00950228">
        <w:rPr>
          <w:color w:val="000000" w:themeColor="text1"/>
        </w:rPr>
        <w:t>atlikti rinkos tyrimą (žodžiu ar raštu), kurio metu, siekiant nustatyti rinkos kainas, turi būti renkami duomenys apie potencialius prekių, darbų, paslaugų tiekėjus ir esamą kainų lygį, vykdymą</w:t>
      </w:r>
      <w:r w:rsidR="00E3012A" w:rsidRPr="00950228">
        <w:rPr>
          <w:color w:val="000000" w:themeColor="text1"/>
        </w:rPr>
        <w:t>;</w:t>
      </w:r>
    </w:p>
    <w:p w14:paraId="1C52BF14" w14:textId="69907A5D" w:rsidR="006F3C13" w:rsidRPr="00950228" w:rsidRDefault="00182CF2" w:rsidP="001127D8">
      <w:pPr>
        <w:shd w:val="clear" w:color="auto" w:fill="FFFFFF" w:themeFill="background1"/>
        <w:tabs>
          <w:tab w:val="left" w:pos="709"/>
          <w:tab w:val="left" w:pos="1843"/>
        </w:tabs>
        <w:ind w:firstLine="851"/>
        <w:jc w:val="both"/>
        <w:rPr>
          <w:color w:val="000000" w:themeColor="text1"/>
        </w:rPr>
      </w:pPr>
      <w:r w:rsidRPr="00950228">
        <w:rPr>
          <w:color w:val="000000" w:themeColor="text1"/>
        </w:rPr>
        <w:t>8</w:t>
      </w:r>
      <w:r w:rsidR="0030237E" w:rsidRPr="00950228">
        <w:rPr>
          <w:color w:val="000000" w:themeColor="text1"/>
        </w:rPr>
        <w:t xml:space="preserve">.2. </w:t>
      </w:r>
      <w:r w:rsidRPr="00950228">
        <w:rPr>
          <w:color w:val="000000" w:themeColor="text1"/>
        </w:rPr>
        <w:t>P</w:t>
      </w:r>
      <w:r w:rsidR="0030237E" w:rsidRPr="00950228">
        <w:rPr>
          <w:color w:val="000000" w:themeColor="text1"/>
        </w:rPr>
        <w:t>irkimų valdymo sistemos</w:t>
      </w:r>
      <w:r w:rsidR="006F3C13" w:rsidRPr="00950228">
        <w:rPr>
          <w:color w:val="000000" w:themeColor="text1"/>
        </w:rPr>
        <w:t xml:space="preserve"> priemonėmis pildyti pirkimo paraišką, rengti technin</w:t>
      </w:r>
      <w:r w:rsidR="0030237E" w:rsidRPr="00950228">
        <w:rPr>
          <w:color w:val="000000" w:themeColor="text1"/>
        </w:rPr>
        <w:t>ę</w:t>
      </w:r>
      <w:r w:rsidR="006F3C13" w:rsidRPr="00950228">
        <w:rPr>
          <w:color w:val="000000" w:themeColor="text1"/>
        </w:rPr>
        <w:t xml:space="preserve"> specifikacij</w:t>
      </w:r>
      <w:r w:rsidR="0030237E" w:rsidRPr="00950228">
        <w:rPr>
          <w:color w:val="000000" w:themeColor="text1"/>
        </w:rPr>
        <w:t>ą</w:t>
      </w:r>
      <w:r w:rsidR="006F3C13" w:rsidRPr="00950228">
        <w:rPr>
          <w:color w:val="000000" w:themeColor="text1"/>
        </w:rPr>
        <w:t>,</w:t>
      </w:r>
      <w:r w:rsidR="006F3C13" w:rsidRPr="00950228">
        <w:rPr>
          <w:color w:val="000000" w:themeColor="text1"/>
          <w:lang w:eastAsia="lt-LT"/>
        </w:rPr>
        <w:t xml:space="preserve"> parengti</w:t>
      </w:r>
      <w:r w:rsidR="006F3C13" w:rsidRPr="00950228">
        <w:rPr>
          <w:color w:val="000000" w:themeColor="text1"/>
        </w:rPr>
        <w:t xml:space="preserve"> sutarties projektą arba </w:t>
      </w:r>
      <w:r w:rsidR="006F3C13" w:rsidRPr="00950228">
        <w:rPr>
          <w:bCs/>
          <w:color w:val="000000" w:themeColor="text1"/>
          <w:lang w:eastAsia="lt-LT"/>
        </w:rPr>
        <w:t xml:space="preserve">siūlyti būtinąsias sutarties sąlygas, nurodyti būtinus kvalifikacijos ir/ar </w:t>
      </w:r>
      <w:r w:rsidR="006F3C13" w:rsidRPr="00950228">
        <w:rPr>
          <w:bCs/>
          <w:color w:val="000000" w:themeColor="text1"/>
          <w:spacing w:val="2"/>
          <w:shd w:val="clear" w:color="auto" w:fill="FFFFFF"/>
          <w:lang w:eastAsia="lt-LT"/>
        </w:rPr>
        <w:t xml:space="preserve">kokybės vadybos sistemos ir (arba) aplinkos apsaugos vadybos sistemos standartų </w:t>
      </w:r>
      <w:r w:rsidR="006F3C13" w:rsidRPr="00950228">
        <w:rPr>
          <w:bCs/>
          <w:color w:val="000000" w:themeColor="text1"/>
          <w:lang w:eastAsia="lt-LT"/>
        </w:rPr>
        <w:t>reikalavimus</w:t>
      </w:r>
      <w:r w:rsidR="006F3C13" w:rsidRPr="00950228">
        <w:rPr>
          <w:color w:val="000000" w:themeColor="text1"/>
        </w:rPr>
        <w:t>;</w:t>
      </w:r>
      <w:r w:rsidR="006F3C13" w:rsidRPr="00950228">
        <w:rPr>
          <w:rFonts w:eastAsia="Calibri"/>
          <w:color w:val="000000" w:themeColor="text1"/>
        </w:rPr>
        <w:t xml:space="preserve"> </w:t>
      </w:r>
    </w:p>
    <w:p w14:paraId="2D791F1C" w14:textId="2AABE66D" w:rsidR="006F3C13" w:rsidRPr="00950228" w:rsidRDefault="00182CF2" w:rsidP="00E82345">
      <w:pPr>
        <w:tabs>
          <w:tab w:val="left" w:pos="709"/>
          <w:tab w:val="left" w:pos="1843"/>
        </w:tabs>
        <w:ind w:firstLine="851"/>
        <w:jc w:val="both"/>
        <w:rPr>
          <w:color w:val="000000" w:themeColor="text1"/>
        </w:rPr>
      </w:pPr>
      <w:r w:rsidRPr="00950228">
        <w:rPr>
          <w:color w:val="000000" w:themeColor="text1"/>
        </w:rPr>
        <w:t>8</w:t>
      </w:r>
      <w:r w:rsidR="0030237E" w:rsidRPr="00950228">
        <w:rPr>
          <w:color w:val="000000" w:themeColor="text1"/>
        </w:rPr>
        <w:t xml:space="preserve">.3. </w:t>
      </w:r>
      <w:r w:rsidR="006F3C13" w:rsidRPr="00950228">
        <w:rPr>
          <w:color w:val="000000" w:themeColor="text1"/>
        </w:rPr>
        <w:t>nustatyti prekių, paslaugų ir darbų poreikį, išsiaiškinti svarbiausias perkamų prekių, paslaugų ar darbų savybes, kurias reikės nurodyti pirkimo dokumentuose, reikalingą šių prekių, paslaugų ar darbų kiekį ar apimtį. Atsižvelgiant į visą pirkimo sutarties trukmę, įskaitant pratęsimo galimybę, remiantis</w:t>
      </w:r>
      <w:r w:rsidR="006F3C13" w:rsidRPr="00950228">
        <w:rPr>
          <w:rFonts w:eastAsia="Calibri"/>
          <w:color w:val="000000" w:themeColor="text1"/>
        </w:rPr>
        <w:t xml:space="preserve"> skaičiuojamosiomis kainomis, panašių pirkimų praktika, rinkos ir kitais tyrimais, nustatyti</w:t>
      </w:r>
      <w:r w:rsidR="006F3C13" w:rsidRPr="00950228">
        <w:rPr>
          <w:color w:val="000000" w:themeColor="text1"/>
        </w:rPr>
        <w:t xml:space="preserve"> pirkimui skirtą lėšų dydį ir kokią pasiūlymo kainą laikys per didele (nepriimtina). </w:t>
      </w:r>
      <w:r w:rsidR="00552DB1" w:rsidRPr="00950228">
        <w:rPr>
          <w:color w:val="000000" w:themeColor="text1"/>
        </w:rPr>
        <w:t>T</w:t>
      </w:r>
      <w:r w:rsidR="006F3C13" w:rsidRPr="00950228">
        <w:rPr>
          <w:color w:val="000000" w:themeColor="text1"/>
        </w:rPr>
        <w:t xml:space="preserve">eikti siūlymus dėl pasiūlymų vertinimo kriterijų, o kai siūloma vertinti pagal ekonomiškai naudingiausio pasiūlymo vertinimo kriterijų, – ekonominio naudingumo vertinimo kriterijus ir parametrus. Nustatyti prekių pristatymo ar paslaugų suteikimo ir darbų atlikimo terminus, pirkimo sutarties trukmę, kitas reikalingas pirkimo sutarties sąlygas, ir visą šią informaciją kartu su reikalingais planais, brėžiniais, projektais ar kitais dokumentais </w:t>
      </w:r>
      <w:r w:rsidR="00552DB1" w:rsidRPr="00950228">
        <w:rPr>
          <w:color w:val="000000" w:themeColor="text1"/>
        </w:rPr>
        <w:t xml:space="preserve">Pirkimų valdymo sistemos </w:t>
      </w:r>
      <w:r w:rsidR="006F3C13" w:rsidRPr="00950228">
        <w:rPr>
          <w:color w:val="000000" w:themeColor="text1"/>
        </w:rPr>
        <w:t xml:space="preserve">priemonėmis pateikti </w:t>
      </w:r>
      <w:r w:rsidR="00552DB1" w:rsidRPr="00950228">
        <w:rPr>
          <w:color w:val="000000" w:themeColor="text1"/>
        </w:rPr>
        <w:t>viešojo pirkimo k</w:t>
      </w:r>
      <w:r w:rsidR="006F3C13" w:rsidRPr="00950228">
        <w:rPr>
          <w:color w:val="000000" w:themeColor="text1"/>
        </w:rPr>
        <w:t>omisijai ar pirkimų organizatoriui;</w:t>
      </w:r>
    </w:p>
    <w:p w14:paraId="1AAB3B88" w14:textId="04060EF6" w:rsidR="006F3C13" w:rsidRPr="00950228" w:rsidRDefault="00182CF2" w:rsidP="00E82345">
      <w:pPr>
        <w:tabs>
          <w:tab w:val="left" w:pos="709"/>
          <w:tab w:val="left" w:pos="1843"/>
        </w:tabs>
        <w:ind w:firstLine="851"/>
        <w:jc w:val="both"/>
        <w:rPr>
          <w:color w:val="000000" w:themeColor="text1"/>
        </w:rPr>
      </w:pPr>
      <w:r w:rsidRPr="00950228">
        <w:rPr>
          <w:color w:val="000000" w:themeColor="text1"/>
        </w:rPr>
        <w:t>8</w:t>
      </w:r>
      <w:r w:rsidR="0030237E" w:rsidRPr="00950228">
        <w:rPr>
          <w:color w:val="000000" w:themeColor="text1"/>
        </w:rPr>
        <w:t>.4.</w:t>
      </w:r>
      <w:r w:rsidR="006F3C13" w:rsidRPr="00950228">
        <w:rPr>
          <w:color w:val="000000" w:themeColor="text1"/>
        </w:rPr>
        <w:t xml:space="preserve"> teikti pirkimų poreikių informaciją </w:t>
      </w:r>
      <w:r w:rsidR="0030237E" w:rsidRPr="00950228">
        <w:rPr>
          <w:color w:val="000000" w:themeColor="text1"/>
        </w:rPr>
        <w:t xml:space="preserve">dėl </w:t>
      </w:r>
      <w:r w:rsidR="006F3C13" w:rsidRPr="00950228">
        <w:rPr>
          <w:color w:val="000000" w:themeColor="text1"/>
        </w:rPr>
        <w:t>numatomų pirkti prekių, paslaugų ir darbų viešųjų pirkimų plano (toliau – pirkimų plano) sudarymo arba pakeitimo</w:t>
      </w:r>
      <w:bookmarkStart w:id="15" w:name="part_258f28300ee14691b3415e5655edd600"/>
      <w:bookmarkEnd w:id="15"/>
      <w:r w:rsidR="006F3C13" w:rsidRPr="00950228">
        <w:rPr>
          <w:color w:val="000000" w:themeColor="text1"/>
        </w:rPr>
        <w:t>;</w:t>
      </w:r>
      <w:bookmarkStart w:id="16" w:name="part_9601517c79ae42a5a14556bac5bc61b7"/>
      <w:bookmarkEnd w:id="16"/>
    </w:p>
    <w:p w14:paraId="36179963" w14:textId="7EA3991E" w:rsidR="006F3C13" w:rsidRPr="00950228" w:rsidRDefault="00182CF2" w:rsidP="00E82345">
      <w:pPr>
        <w:tabs>
          <w:tab w:val="left" w:pos="709"/>
          <w:tab w:val="left" w:pos="1843"/>
        </w:tabs>
        <w:ind w:firstLine="851"/>
        <w:jc w:val="both"/>
        <w:rPr>
          <w:color w:val="000000" w:themeColor="text1"/>
        </w:rPr>
      </w:pPr>
      <w:r w:rsidRPr="00950228">
        <w:rPr>
          <w:color w:val="000000" w:themeColor="text1"/>
        </w:rPr>
        <w:t>8.</w:t>
      </w:r>
      <w:r w:rsidR="0030237E" w:rsidRPr="00950228">
        <w:rPr>
          <w:color w:val="000000" w:themeColor="text1"/>
        </w:rPr>
        <w:t xml:space="preserve">5. </w:t>
      </w:r>
      <w:r w:rsidR="006F3C13" w:rsidRPr="00950228">
        <w:rPr>
          <w:color w:val="000000" w:themeColor="text1"/>
        </w:rPr>
        <w:t xml:space="preserve">organizuoti </w:t>
      </w:r>
      <w:r w:rsidR="00552DB1" w:rsidRPr="00950228">
        <w:rPr>
          <w:color w:val="000000" w:themeColor="text1"/>
        </w:rPr>
        <w:t xml:space="preserve">pirkimo </w:t>
      </w:r>
      <w:r w:rsidR="006F3C13" w:rsidRPr="00950228">
        <w:rPr>
          <w:color w:val="000000" w:themeColor="text1"/>
        </w:rPr>
        <w:t xml:space="preserve">sutarčių pasirašymą; </w:t>
      </w:r>
    </w:p>
    <w:p w14:paraId="426441A8" w14:textId="684348E1" w:rsidR="006F3C13" w:rsidRPr="00950228" w:rsidRDefault="00182CF2" w:rsidP="00E82345">
      <w:pPr>
        <w:tabs>
          <w:tab w:val="left" w:pos="709"/>
          <w:tab w:val="left" w:pos="1843"/>
        </w:tabs>
        <w:ind w:firstLine="851"/>
        <w:jc w:val="both"/>
        <w:rPr>
          <w:color w:val="000000" w:themeColor="text1"/>
        </w:rPr>
      </w:pPr>
      <w:r w:rsidRPr="00950228">
        <w:rPr>
          <w:color w:val="000000" w:themeColor="text1"/>
        </w:rPr>
        <w:t>8</w:t>
      </w:r>
      <w:r w:rsidR="0030237E" w:rsidRPr="00950228">
        <w:rPr>
          <w:color w:val="000000" w:themeColor="text1"/>
        </w:rPr>
        <w:t xml:space="preserve">.6. </w:t>
      </w:r>
      <w:r w:rsidR="006F3C13" w:rsidRPr="00950228">
        <w:rPr>
          <w:color w:val="000000" w:themeColor="text1"/>
        </w:rPr>
        <w:t xml:space="preserve">kontroliuoti </w:t>
      </w:r>
      <w:r w:rsidR="007F24D2" w:rsidRPr="00950228">
        <w:rPr>
          <w:color w:val="000000" w:themeColor="text1"/>
        </w:rPr>
        <w:t>PO</w:t>
      </w:r>
      <w:r w:rsidR="0030237E" w:rsidRPr="00950228">
        <w:rPr>
          <w:color w:val="000000" w:themeColor="text1"/>
        </w:rPr>
        <w:t xml:space="preserve"> </w:t>
      </w:r>
      <w:r w:rsidR="006F3C13" w:rsidRPr="00950228">
        <w:rPr>
          <w:color w:val="000000" w:themeColor="text1"/>
        </w:rPr>
        <w:t xml:space="preserve">sudarytose pirkimo sutartyse nustatytų įsipareigojimų vykdymą (pirkimų, kuriuos iniciavo), pristatymo (atlikimo, teikimo) terminų bei prekių, paslaugų ir darbų atitiktį pirkimo sutartyse numatytiems kokybiniams ir kitiems reikalavimams laikymąsi; </w:t>
      </w:r>
      <w:bookmarkStart w:id="17" w:name="part_c5ef2741c00c4c48825ebf89fbd67477"/>
      <w:bookmarkEnd w:id="17"/>
    </w:p>
    <w:p w14:paraId="1B37A9F1" w14:textId="2A661CB3" w:rsidR="006F3C13" w:rsidRPr="00950228" w:rsidRDefault="00182CF2" w:rsidP="00E82345">
      <w:pPr>
        <w:tabs>
          <w:tab w:val="left" w:pos="709"/>
          <w:tab w:val="left" w:pos="1843"/>
        </w:tabs>
        <w:ind w:firstLine="851"/>
        <w:jc w:val="both"/>
        <w:rPr>
          <w:color w:val="000000" w:themeColor="text1"/>
        </w:rPr>
      </w:pPr>
      <w:r w:rsidRPr="00950228">
        <w:rPr>
          <w:color w:val="000000" w:themeColor="text1"/>
        </w:rPr>
        <w:t>8</w:t>
      </w:r>
      <w:r w:rsidR="0030237E" w:rsidRPr="00950228">
        <w:rPr>
          <w:color w:val="000000" w:themeColor="text1"/>
        </w:rPr>
        <w:t>.7. Pirkimų valdymo sistemos</w:t>
      </w:r>
      <w:r w:rsidR="006F3C13" w:rsidRPr="00950228">
        <w:rPr>
          <w:color w:val="000000" w:themeColor="text1"/>
        </w:rPr>
        <w:t xml:space="preserve"> priemonėmis kontroliuoti pirkimo paraiškoje ir/ar sutartyje nustatytų maksimalių verčių neviršijimą;</w:t>
      </w:r>
    </w:p>
    <w:p w14:paraId="417F4935" w14:textId="6BD81F7C" w:rsidR="006F3C13" w:rsidRPr="00950228" w:rsidRDefault="00AB4166" w:rsidP="00E82345">
      <w:pPr>
        <w:tabs>
          <w:tab w:val="left" w:pos="709"/>
          <w:tab w:val="left" w:pos="1843"/>
        </w:tabs>
        <w:ind w:firstLine="851"/>
        <w:jc w:val="both"/>
        <w:rPr>
          <w:color w:val="000000" w:themeColor="text1"/>
        </w:rPr>
      </w:pPr>
      <w:r w:rsidRPr="00950228">
        <w:rPr>
          <w:color w:val="000000" w:themeColor="text1"/>
          <w:spacing w:val="-4"/>
        </w:rPr>
        <w:t>8</w:t>
      </w:r>
      <w:r w:rsidR="0030237E" w:rsidRPr="00950228">
        <w:rPr>
          <w:color w:val="000000" w:themeColor="text1"/>
          <w:spacing w:val="-4"/>
        </w:rPr>
        <w:t xml:space="preserve">.8. </w:t>
      </w:r>
      <w:r w:rsidR="006F3C13" w:rsidRPr="00950228">
        <w:rPr>
          <w:color w:val="000000" w:themeColor="text1"/>
          <w:spacing w:val="-4"/>
        </w:rPr>
        <w:t>esant būtinumui, informuoti</w:t>
      </w:r>
      <w:r w:rsidR="006F3C13" w:rsidRPr="00950228">
        <w:rPr>
          <w:color w:val="000000" w:themeColor="text1"/>
        </w:rPr>
        <w:t xml:space="preserve"> </w:t>
      </w:r>
      <w:r w:rsidR="007F24D2" w:rsidRPr="00950228">
        <w:rPr>
          <w:color w:val="000000" w:themeColor="text1"/>
        </w:rPr>
        <w:t>PO</w:t>
      </w:r>
      <w:r w:rsidR="006F3C13" w:rsidRPr="00950228">
        <w:rPr>
          <w:color w:val="000000" w:themeColor="text1"/>
        </w:rPr>
        <w:t xml:space="preserve"> vadovą </w:t>
      </w:r>
      <w:r w:rsidR="006F3C13" w:rsidRPr="00950228">
        <w:rPr>
          <w:color w:val="000000" w:themeColor="text1"/>
          <w:spacing w:val="-3"/>
        </w:rPr>
        <w:t xml:space="preserve">apie pirkimo sutarties vykdymo </w:t>
      </w:r>
      <w:r w:rsidR="006F3C13" w:rsidRPr="00950228">
        <w:rPr>
          <w:color w:val="000000" w:themeColor="text1"/>
          <w:spacing w:val="-7"/>
        </w:rPr>
        <w:t xml:space="preserve">eigą (pirkimo sutartis įvykdyta, nevisiškai įvykdyta ar nutraukta) ir </w:t>
      </w:r>
      <w:r w:rsidR="006F3C13" w:rsidRPr="00950228">
        <w:rPr>
          <w:color w:val="000000" w:themeColor="text1"/>
          <w:spacing w:val="-5"/>
        </w:rPr>
        <w:t>teikti pasiūlymus dėl iškilusių problemų sprendimo ar sutarties nutraukimo inicijavimo;</w:t>
      </w:r>
    </w:p>
    <w:p w14:paraId="4B285B1B" w14:textId="021E628E" w:rsidR="006F3C13" w:rsidRPr="00950228" w:rsidRDefault="00AB4166" w:rsidP="00E82345">
      <w:pPr>
        <w:tabs>
          <w:tab w:val="left" w:pos="709"/>
          <w:tab w:val="left" w:pos="1843"/>
          <w:tab w:val="left" w:pos="1985"/>
        </w:tabs>
        <w:ind w:firstLine="851"/>
        <w:jc w:val="both"/>
        <w:rPr>
          <w:color w:val="000000" w:themeColor="text1"/>
        </w:rPr>
      </w:pPr>
      <w:r w:rsidRPr="00950228">
        <w:rPr>
          <w:color w:val="000000" w:themeColor="text1"/>
          <w:spacing w:val="-4"/>
        </w:rPr>
        <w:t>8</w:t>
      </w:r>
      <w:r w:rsidR="0030237E" w:rsidRPr="00950228">
        <w:rPr>
          <w:color w:val="000000" w:themeColor="text1"/>
          <w:spacing w:val="-4"/>
        </w:rPr>
        <w:t xml:space="preserve">.9. </w:t>
      </w:r>
      <w:r w:rsidR="006F3C13" w:rsidRPr="00950228">
        <w:rPr>
          <w:color w:val="000000" w:themeColor="text1"/>
          <w:spacing w:val="-4"/>
        </w:rPr>
        <w:t>inicijuoti siūlymus dėl pirkimo sutarčių galiojimo pratęsimo, keitimo, nutraukimo ar pirkimo sutarties numatytų prievolių užtikrinimo būdų taikymo;</w:t>
      </w:r>
    </w:p>
    <w:p w14:paraId="663C0761" w14:textId="3E47550B" w:rsidR="006F3C13" w:rsidRPr="00950228" w:rsidRDefault="00AB4166" w:rsidP="00E82345">
      <w:pPr>
        <w:tabs>
          <w:tab w:val="left" w:pos="709"/>
          <w:tab w:val="left" w:pos="1843"/>
          <w:tab w:val="left" w:pos="1985"/>
        </w:tabs>
        <w:ind w:firstLine="851"/>
        <w:jc w:val="both"/>
        <w:rPr>
          <w:color w:val="000000" w:themeColor="text1"/>
        </w:rPr>
      </w:pPr>
      <w:r w:rsidRPr="00950228">
        <w:rPr>
          <w:rFonts w:eastAsia="Arial"/>
          <w:color w:val="000000" w:themeColor="text1"/>
          <w:lang w:eastAsia="ar-SA"/>
        </w:rPr>
        <w:t>8</w:t>
      </w:r>
      <w:r w:rsidR="0030237E" w:rsidRPr="00950228">
        <w:rPr>
          <w:rFonts w:eastAsia="Arial"/>
          <w:color w:val="000000" w:themeColor="text1"/>
          <w:lang w:eastAsia="ar-SA"/>
        </w:rPr>
        <w:t xml:space="preserve">.10. </w:t>
      </w:r>
      <w:r w:rsidR="006F3C13" w:rsidRPr="00950228">
        <w:rPr>
          <w:rFonts w:eastAsia="Arial"/>
          <w:color w:val="000000" w:themeColor="text1"/>
          <w:lang w:eastAsia="ar-SA"/>
        </w:rPr>
        <w:t>teikti išvadas dėl gautų pretenzijų, susijusių su jo parengta informacija</w:t>
      </w:r>
      <w:r w:rsidR="006F3C13" w:rsidRPr="00950228">
        <w:rPr>
          <w:color w:val="000000" w:themeColor="text1"/>
          <w:spacing w:val="-4"/>
        </w:rPr>
        <w:t xml:space="preserve"> nurodyta šio Aprašo </w:t>
      </w:r>
      <w:r w:rsidRPr="00950228">
        <w:rPr>
          <w:color w:val="000000" w:themeColor="text1"/>
          <w:spacing w:val="-4"/>
        </w:rPr>
        <w:t>8</w:t>
      </w:r>
      <w:r w:rsidR="00865ACE" w:rsidRPr="00950228">
        <w:rPr>
          <w:color w:val="000000" w:themeColor="text1"/>
          <w:spacing w:val="-4"/>
        </w:rPr>
        <w:t>.3.</w:t>
      </w:r>
      <w:r w:rsidR="006F3C13" w:rsidRPr="00950228">
        <w:rPr>
          <w:color w:val="000000" w:themeColor="text1"/>
          <w:spacing w:val="-4"/>
        </w:rPr>
        <w:t xml:space="preserve"> punkte</w:t>
      </w:r>
      <w:r w:rsidR="0030237E" w:rsidRPr="00950228">
        <w:rPr>
          <w:color w:val="000000" w:themeColor="text1"/>
          <w:spacing w:val="-4"/>
        </w:rPr>
        <w:t>.</w:t>
      </w:r>
    </w:p>
    <w:p w14:paraId="552399E0" w14:textId="3AE49BF7" w:rsidR="006F3C13" w:rsidRPr="00950228" w:rsidRDefault="00903176" w:rsidP="00E82345">
      <w:pPr>
        <w:tabs>
          <w:tab w:val="left" w:pos="709"/>
          <w:tab w:val="left" w:pos="1702"/>
          <w:tab w:val="left" w:pos="1843"/>
        </w:tabs>
        <w:ind w:firstLine="851"/>
        <w:jc w:val="both"/>
        <w:rPr>
          <w:color w:val="000000" w:themeColor="text1"/>
        </w:rPr>
      </w:pPr>
      <w:r w:rsidRPr="00950228">
        <w:rPr>
          <w:b/>
          <w:bCs/>
          <w:color w:val="000000" w:themeColor="text1"/>
        </w:rPr>
        <w:t>9</w:t>
      </w:r>
      <w:r w:rsidR="0030237E" w:rsidRPr="00950228">
        <w:rPr>
          <w:b/>
          <w:bCs/>
          <w:color w:val="000000" w:themeColor="text1"/>
        </w:rPr>
        <w:t xml:space="preserve">. </w:t>
      </w:r>
      <w:r w:rsidR="006F3C13" w:rsidRPr="00950228">
        <w:rPr>
          <w:b/>
          <w:bCs/>
          <w:color w:val="000000" w:themeColor="text1"/>
        </w:rPr>
        <w:t xml:space="preserve">Už pirkimų </w:t>
      </w:r>
      <w:r w:rsidR="006F3C13" w:rsidRPr="00950228">
        <w:rPr>
          <w:b/>
          <w:color w:val="000000" w:themeColor="text1"/>
        </w:rPr>
        <w:t xml:space="preserve">planavimą </w:t>
      </w:r>
      <w:r w:rsidRPr="00950228">
        <w:rPr>
          <w:b/>
          <w:color w:val="000000" w:themeColor="text1"/>
        </w:rPr>
        <w:t xml:space="preserve">ir pirkimų organizavimą </w:t>
      </w:r>
      <w:r w:rsidR="006F3C13" w:rsidRPr="00950228">
        <w:rPr>
          <w:b/>
          <w:bCs/>
          <w:color w:val="000000" w:themeColor="text1"/>
        </w:rPr>
        <w:t xml:space="preserve">atsakingo </w:t>
      </w:r>
      <w:r w:rsidRPr="00950228">
        <w:rPr>
          <w:b/>
          <w:bCs/>
          <w:color w:val="000000" w:themeColor="text1"/>
        </w:rPr>
        <w:t>PO</w:t>
      </w:r>
      <w:r w:rsidR="00491C26">
        <w:rPr>
          <w:b/>
          <w:bCs/>
          <w:color w:val="000000" w:themeColor="text1"/>
        </w:rPr>
        <w:t xml:space="preserve"> darbuotojo</w:t>
      </w:r>
      <w:r w:rsidRPr="00950228">
        <w:rPr>
          <w:b/>
          <w:bCs/>
          <w:color w:val="000000" w:themeColor="text1"/>
        </w:rPr>
        <w:t xml:space="preserve"> </w:t>
      </w:r>
      <w:r w:rsidR="006F3C13" w:rsidRPr="00950228">
        <w:rPr>
          <w:color w:val="000000" w:themeColor="text1"/>
        </w:rPr>
        <w:t>funkcijos ir atsakomybė:</w:t>
      </w:r>
    </w:p>
    <w:p w14:paraId="51D30588" w14:textId="1370693C" w:rsidR="006F3C13" w:rsidRPr="00950228" w:rsidRDefault="00903176" w:rsidP="00E82345">
      <w:pPr>
        <w:tabs>
          <w:tab w:val="left" w:pos="709"/>
          <w:tab w:val="left" w:pos="1701"/>
          <w:tab w:val="left" w:pos="1843"/>
          <w:tab w:val="left" w:pos="1985"/>
        </w:tabs>
        <w:ind w:firstLine="851"/>
        <w:jc w:val="both"/>
        <w:rPr>
          <w:color w:val="000000" w:themeColor="text1"/>
        </w:rPr>
      </w:pPr>
      <w:r w:rsidRPr="00950228">
        <w:rPr>
          <w:color w:val="000000" w:themeColor="text1"/>
        </w:rPr>
        <w:t>9</w:t>
      </w:r>
      <w:r w:rsidR="0030237E" w:rsidRPr="00950228">
        <w:rPr>
          <w:color w:val="000000" w:themeColor="text1"/>
        </w:rPr>
        <w:t xml:space="preserve">.1. </w:t>
      </w:r>
      <w:r w:rsidR="006F3C13" w:rsidRPr="00950228">
        <w:rPr>
          <w:color w:val="000000" w:themeColor="text1"/>
        </w:rPr>
        <w:t>skaičiuoti numatomų pirkimų vertes</w:t>
      </w:r>
      <w:r w:rsidRPr="00950228">
        <w:rPr>
          <w:color w:val="000000" w:themeColor="text1"/>
        </w:rPr>
        <w:t xml:space="preserve"> ir parinkti pirkimo būdus</w:t>
      </w:r>
      <w:r w:rsidR="006F3C13" w:rsidRPr="00950228">
        <w:rPr>
          <w:color w:val="000000" w:themeColor="text1"/>
        </w:rPr>
        <w:t>;</w:t>
      </w:r>
    </w:p>
    <w:p w14:paraId="27882679" w14:textId="1E16915A" w:rsidR="006F3C13" w:rsidRPr="00950228" w:rsidRDefault="00903176" w:rsidP="00E82345">
      <w:pPr>
        <w:tabs>
          <w:tab w:val="left" w:pos="709"/>
          <w:tab w:val="left" w:pos="1701"/>
          <w:tab w:val="left" w:pos="1843"/>
          <w:tab w:val="left" w:pos="1985"/>
        </w:tabs>
        <w:ind w:firstLine="851"/>
        <w:jc w:val="both"/>
        <w:rPr>
          <w:color w:val="000000" w:themeColor="text1"/>
        </w:rPr>
      </w:pPr>
      <w:r w:rsidRPr="00950228">
        <w:rPr>
          <w:color w:val="000000" w:themeColor="text1"/>
        </w:rPr>
        <w:t>9</w:t>
      </w:r>
      <w:r w:rsidR="0030237E" w:rsidRPr="00950228">
        <w:rPr>
          <w:color w:val="000000" w:themeColor="text1"/>
        </w:rPr>
        <w:t xml:space="preserve">.2. </w:t>
      </w:r>
      <w:r w:rsidR="00C3630F">
        <w:rPr>
          <w:color w:val="000000" w:themeColor="text1"/>
        </w:rPr>
        <w:t>p</w:t>
      </w:r>
      <w:r w:rsidR="0030237E" w:rsidRPr="00950228">
        <w:rPr>
          <w:color w:val="000000" w:themeColor="text1"/>
        </w:rPr>
        <w:t>irkimų valdymo sistemos priemonėmis</w:t>
      </w:r>
      <w:r w:rsidR="006F3C13" w:rsidRPr="00950228">
        <w:rPr>
          <w:color w:val="000000" w:themeColor="text1"/>
        </w:rPr>
        <w:t xml:space="preserve"> rengti</w:t>
      </w:r>
      <w:r w:rsidRPr="00950228">
        <w:rPr>
          <w:color w:val="000000" w:themeColor="text1"/>
        </w:rPr>
        <w:t xml:space="preserve"> ir teikti </w:t>
      </w:r>
      <w:r w:rsidR="00C3630F">
        <w:rPr>
          <w:color w:val="000000" w:themeColor="text1"/>
        </w:rPr>
        <w:t>mokyklos</w:t>
      </w:r>
      <w:r w:rsidRPr="00950228">
        <w:rPr>
          <w:color w:val="000000" w:themeColor="text1"/>
        </w:rPr>
        <w:t xml:space="preserve"> direktoriui</w:t>
      </w:r>
      <w:r w:rsidR="006F3C13" w:rsidRPr="00950228">
        <w:rPr>
          <w:color w:val="000000" w:themeColor="text1"/>
        </w:rPr>
        <w:t xml:space="preserve"> </w:t>
      </w:r>
      <w:r w:rsidRPr="00950228">
        <w:rPr>
          <w:color w:val="000000" w:themeColor="text1"/>
        </w:rPr>
        <w:t xml:space="preserve">tvirtinti </w:t>
      </w:r>
      <w:r w:rsidR="00C3630F">
        <w:rPr>
          <w:color w:val="000000" w:themeColor="text1"/>
        </w:rPr>
        <w:t>mokyklos</w:t>
      </w:r>
      <w:r w:rsidR="0008056B" w:rsidRPr="00950228">
        <w:rPr>
          <w:color w:val="000000" w:themeColor="text1"/>
        </w:rPr>
        <w:t xml:space="preserve"> einamųjų biudžetinių metų </w:t>
      </w:r>
      <w:r w:rsidR="006F3C13" w:rsidRPr="00950228">
        <w:rPr>
          <w:color w:val="000000" w:themeColor="text1"/>
        </w:rPr>
        <w:t>pirkimų planą ir jo pakeitimus</w:t>
      </w:r>
      <w:r w:rsidR="0008056B" w:rsidRPr="00950228">
        <w:rPr>
          <w:color w:val="000000" w:themeColor="text1"/>
        </w:rPr>
        <w:t>. Pirkimų planą sukelti į Pirkimų valdymo sistemą</w:t>
      </w:r>
      <w:r w:rsidR="006F3C13" w:rsidRPr="00950228">
        <w:rPr>
          <w:color w:val="000000" w:themeColor="text1"/>
        </w:rPr>
        <w:t xml:space="preserve">; </w:t>
      </w:r>
      <w:bookmarkStart w:id="18" w:name="part_63ea09b4f55f4c0b906eebcac8011781"/>
      <w:bookmarkEnd w:id="18"/>
    </w:p>
    <w:p w14:paraId="7CFECF20" w14:textId="33B02E7D" w:rsidR="00C0555C" w:rsidRPr="00950228" w:rsidRDefault="00903176" w:rsidP="00E82345">
      <w:pPr>
        <w:tabs>
          <w:tab w:val="left" w:pos="709"/>
          <w:tab w:val="left" w:pos="1701"/>
          <w:tab w:val="left" w:pos="1843"/>
          <w:tab w:val="left" w:pos="1985"/>
        </w:tabs>
        <w:ind w:firstLine="851"/>
        <w:jc w:val="both"/>
        <w:rPr>
          <w:color w:val="000000" w:themeColor="text1"/>
        </w:rPr>
      </w:pPr>
      <w:r w:rsidRPr="00950228">
        <w:rPr>
          <w:color w:val="000000" w:themeColor="text1"/>
        </w:rPr>
        <w:t>9</w:t>
      </w:r>
      <w:r w:rsidR="0030237E" w:rsidRPr="00950228">
        <w:rPr>
          <w:color w:val="000000" w:themeColor="text1"/>
        </w:rPr>
        <w:t xml:space="preserve">.3. </w:t>
      </w:r>
      <w:r w:rsidR="006F3C13" w:rsidRPr="00950228">
        <w:rPr>
          <w:color w:val="000000" w:themeColor="text1"/>
        </w:rPr>
        <w:t xml:space="preserve">pagal </w:t>
      </w:r>
      <w:r w:rsidR="007F24D2" w:rsidRPr="00950228">
        <w:rPr>
          <w:color w:val="000000" w:themeColor="text1"/>
        </w:rPr>
        <w:t>PO</w:t>
      </w:r>
      <w:r w:rsidR="00C0555C" w:rsidRPr="00950228">
        <w:rPr>
          <w:color w:val="000000" w:themeColor="text1"/>
        </w:rPr>
        <w:t xml:space="preserve"> vadovo</w:t>
      </w:r>
      <w:r w:rsidR="006F3C13" w:rsidRPr="00950228">
        <w:rPr>
          <w:color w:val="000000" w:themeColor="text1"/>
        </w:rPr>
        <w:t xml:space="preserve"> patvirtintą pirkimų planą, rengti pirkimų suvestinę ir ją ne vėliau negu iki einamųjų biudžetinių metų kovo 15 d., o patikslinus – ne vėliau kaip per 5 darbo dienas skelbti CVP IS Viešųjų pirkimų įstatymo 26 straipsnio 1 dalyje nustatyta tvarka</w:t>
      </w:r>
      <w:r w:rsidR="00C0555C" w:rsidRPr="00950228">
        <w:rPr>
          <w:color w:val="000000" w:themeColor="text1"/>
        </w:rPr>
        <w:t>;</w:t>
      </w:r>
    </w:p>
    <w:p w14:paraId="73A957CC" w14:textId="1BEF8AD8" w:rsidR="006F3C13" w:rsidRPr="00950228" w:rsidRDefault="00903176" w:rsidP="00E82345">
      <w:pPr>
        <w:tabs>
          <w:tab w:val="left" w:pos="709"/>
          <w:tab w:val="left" w:pos="1701"/>
          <w:tab w:val="left" w:pos="1843"/>
          <w:tab w:val="left" w:pos="1985"/>
        </w:tabs>
        <w:ind w:firstLine="851"/>
        <w:jc w:val="both"/>
        <w:rPr>
          <w:color w:val="000000" w:themeColor="text1"/>
        </w:rPr>
      </w:pPr>
      <w:r w:rsidRPr="00950228">
        <w:rPr>
          <w:color w:val="000000" w:themeColor="text1"/>
        </w:rPr>
        <w:t>9</w:t>
      </w:r>
      <w:r w:rsidR="00C0555C" w:rsidRPr="00950228">
        <w:rPr>
          <w:color w:val="000000" w:themeColor="text1"/>
        </w:rPr>
        <w:t>.4. Pirkimų valdymo sistemos priemonėmis</w:t>
      </w:r>
      <w:r w:rsidR="006F3C13" w:rsidRPr="00950228">
        <w:rPr>
          <w:color w:val="000000" w:themeColor="text1"/>
        </w:rPr>
        <w:t xml:space="preserve"> derinti pirkimo iniciatorių inicijuotų pirkimų paraiškas;</w:t>
      </w:r>
    </w:p>
    <w:p w14:paraId="429A1A6E" w14:textId="00B7DCC2" w:rsidR="006F3C13" w:rsidRPr="00950228" w:rsidRDefault="00903176" w:rsidP="00E82345">
      <w:pPr>
        <w:tabs>
          <w:tab w:val="left" w:pos="709"/>
          <w:tab w:val="left" w:pos="1701"/>
          <w:tab w:val="left" w:pos="1843"/>
          <w:tab w:val="left" w:pos="1985"/>
        </w:tabs>
        <w:ind w:firstLine="851"/>
        <w:jc w:val="both"/>
        <w:rPr>
          <w:color w:val="000000" w:themeColor="text1"/>
        </w:rPr>
      </w:pPr>
      <w:r w:rsidRPr="00950228">
        <w:rPr>
          <w:color w:val="000000" w:themeColor="text1"/>
        </w:rPr>
        <w:t>9</w:t>
      </w:r>
      <w:r w:rsidR="00C0555C" w:rsidRPr="00950228">
        <w:rPr>
          <w:color w:val="000000" w:themeColor="text1"/>
        </w:rPr>
        <w:t xml:space="preserve">.5. </w:t>
      </w:r>
      <w:r w:rsidR="0008056B" w:rsidRPr="00950228">
        <w:rPr>
          <w:color w:val="000000" w:themeColor="text1"/>
        </w:rPr>
        <w:t xml:space="preserve">pirkimų valdymo priemonėmis pildyti tiekėjų apklausos pažymą (toliau – Apklausos pažyma) ir teikti </w:t>
      </w:r>
      <w:r w:rsidR="00C3630F">
        <w:rPr>
          <w:color w:val="000000" w:themeColor="text1"/>
        </w:rPr>
        <w:t>mokyklos</w:t>
      </w:r>
      <w:r w:rsidR="0008056B" w:rsidRPr="00950228">
        <w:rPr>
          <w:color w:val="000000" w:themeColor="text1"/>
        </w:rPr>
        <w:t xml:space="preserve"> direktoriui arba jo įgaliotam asmeniui tvirtinti. Jei pirkimo sutarties vertė neviršija 5 000 eurų (penkių tūkstančių eurų) (be PVM) ir / arba jei pirkimas vykdomas per CPO elektroninį katalogą Apklausos pažyma nepildoma; </w:t>
      </w:r>
    </w:p>
    <w:p w14:paraId="730FC7ED" w14:textId="77777777" w:rsidR="002E654C" w:rsidRPr="00950228" w:rsidRDefault="0008056B" w:rsidP="002E654C">
      <w:pPr>
        <w:tabs>
          <w:tab w:val="left" w:pos="709"/>
          <w:tab w:val="left" w:pos="1701"/>
          <w:tab w:val="left" w:pos="1843"/>
          <w:tab w:val="left" w:pos="1985"/>
        </w:tabs>
        <w:ind w:firstLine="851"/>
        <w:jc w:val="both"/>
        <w:rPr>
          <w:color w:val="000000" w:themeColor="text1"/>
        </w:rPr>
      </w:pPr>
      <w:r w:rsidRPr="00950228">
        <w:rPr>
          <w:color w:val="000000" w:themeColor="text1"/>
        </w:rPr>
        <w:t>9.6. rengti pirkimo dokumentus ir jei reikalinga, siūlyti papildomus kvalifikacijos ir techninės speci</w:t>
      </w:r>
      <w:r w:rsidR="002E654C" w:rsidRPr="00950228">
        <w:rPr>
          <w:color w:val="000000" w:themeColor="text1"/>
        </w:rPr>
        <w:t>fikacijos reikalavimus, tiekėjų pašalinimo pagrindus, kokybės vadybos/aplinkos apsaugos standartus, pasiūlymų  vertinimo kriterijus, pagrindines pirkimo sutarties sąlygas, kurių nenurodė Pirkimų iniciatorius;</w:t>
      </w:r>
    </w:p>
    <w:p w14:paraId="7B092C62" w14:textId="0665E9AA" w:rsidR="002E654C" w:rsidRPr="00950228" w:rsidRDefault="002E654C" w:rsidP="002E654C">
      <w:pPr>
        <w:tabs>
          <w:tab w:val="left" w:pos="709"/>
          <w:tab w:val="left" w:pos="1701"/>
          <w:tab w:val="left" w:pos="1843"/>
          <w:tab w:val="left" w:pos="1985"/>
        </w:tabs>
        <w:ind w:firstLine="851"/>
        <w:jc w:val="both"/>
        <w:rPr>
          <w:color w:val="000000" w:themeColor="text1"/>
        </w:rPr>
      </w:pPr>
      <w:r w:rsidRPr="00950228">
        <w:rPr>
          <w:color w:val="000000" w:themeColor="text1"/>
        </w:rPr>
        <w:t xml:space="preserve">9.7. </w:t>
      </w:r>
      <w:r w:rsidRPr="00950228">
        <w:t xml:space="preserve">pirkimo procedūrų metu, atsiradus aplinkybėms, kurių nebuvo galima numatyti, gali inicijuoti pirkimo procedūrų nutraukimą teikdamas pranešimą </w:t>
      </w:r>
      <w:r w:rsidR="00C3630F">
        <w:t>mokyklos</w:t>
      </w:r>
      <w:r w:rsidRPr="00950228">
        <w:t xml:space="preserve"> vadovui. </w:t>
      </w:r>
      <w:r w:rsidR="00C3630F">
        <w:t>Mokyklos</w:t>
      </w:r>
      <w:r w:rsidRPr="00950228">
        <w:t xml:space="preserve"> vadovui priėmus sprendimą dėl pirkimo procedūrų nutraukimo, atlieka su pirkimo nutraukimu susijusius veiksmus;</w:t>
      </w:r>
    </w:p>
    <w:p w14:paraId="41E85E68" w14:textId="77777777" w:rsidR="002E654C" w:rsidRPr="00950228" w:rsidRDefault="002E654C" w:rsidP="002E654C">
      <w:pPr>
        <w:tabs>
          <w:tab w:val="left" w:pos="709"/>
          <w:tab w:val="left" w:pos="1701"/>
          <w:tab w:val="left" w:pos="1843"/>
          <w:tab w:val="left" w:pos="1985"/>
        </w:tabs>
        <w:ind w:firstLine="851"/>
        <w:jc w:val="both"/>
        <w:rPr>
          <w:color w:val="000000" w:themeColor="text1"/>
        </w:rPr>
      </w:pPr>
      <w:r w:rsidRPr="00950228">
        <w:rPr>
          <w:lang w:eastAsia="zh-CN"/>
        </w:rPr>
        <w:t>9.8.</w:t>
      </w:r>
      <w:r w:rsidRPr="00950228">
        <w:t xml:space="preserve"> vykdyti mažos vertės pirkimų procedūras Mažos vertės pirkimų tvarkos aprašo, patvirtinto Viešųjų pirkimų tarnybos direktoriaus, nustatytais atvejais ir tvarka;</w:t>
      </w:r>
    </w:p>
    <w:p w14:paraId="26C1534E" w14:textId="77777777" w:rsidR="002E654C" w:rsidRPr="00950228" w:rsidRDefault="002E654C" w:rsidP="002E654C">
      <w:pPr>
        <w:tabs>
          <w:tab w:val="left" w:pos="709"/>
          <w:tab w:val="left" w:pos="1701"/>
          <w:tab w:val="left" w:pos="1843"/>
          <w:tab w:val="left" w:pos="1985"/>
        </w:tabs>
        <w:ind w:firstLine="851"/>
        <w:jc w:val="both"/>
        <w:rPr>
          <w:color w:val="000000" w:themeColor="text1"/>
        </w:rPr>
      </w:pPr>
      <w:r w:rsidRPr="00950228">
        <w:rPr>
          <w:lang w:eastAsia="zh-CN"/>
        </w:rPr>
        <w:t>9.</w:t>
      </w:r>
      <w:r w:rsidRPr="00950228">
        <w:t>9. vykdyti prekių, paslaugų ar darbų pirkimus naudojantis CPO LT elektroniniu katalogu ir/ar CVP IS priemonėmis;</w:t>
      </w:r>
    </w:p>
    <w:p w14:paraId="15FFC6C0" w14:textId="355729D7" w:rsidR="002E654C" w:rsidRPr="00950228" w:rsidRDefault="002E654C" w:rsidP="002E654C">
      <w:pPr>
        <w:tabs>
          <w:tab w:val="left" w:pos="709"/>
          <w:tab w:val="left" w:pos="1701"/>
          <w:tab w:val="left" w:pos="1843"/>
          <w:tab w:val="left" w:pos="1985"/>
        </w:tabs>
        <w:ind w:firstLine="851"/>
        <w:jc w:val="both"/>
        <w:rPr>
          <w:color w:val="000000" w:themeColor="text1"/>
        </w:rPr>
      </w:pPr>
      <w:r w:rsidRPr="00950228">
        <w:rPr>
          <w:lang w:eastAsia="zh-CN"/>
        </w:rPr>
        <w:t>9</w:t>
      </w:r>
      <w:r w:rsidRPr="00950228">
        <w:t xml:space="preserve">.10. peržiūrėti iniciatoriaus </w:t>
      </w:r>
      <w:r w:rsidR="00FA1EBC" w:rsidRPr="00950228">
        <w:t>parengtus</w:t>
      </w:r>
      <w:r w:rsidRPr="00950228">
        <w:t xml:space="preserve"> sutarčių projektus, organizuoti pirkimo sutarčių pasirašymą;</w:t>
      </w:r>
    </w:p>
    <w:p w14:paraId="107FB854" w14:textId="77777777" w:rsidR="002E654C" w:rsidRPr="00950228" w:rsidRDefault="002E654C" w:rsidP="002E654C">
      <w:pPr>
        <w:tabs>
          <w:tab w:val="left" w:pos="709"/>
          <w:tab w:val="left" w:pos="1701"/>
          <w:tab w:val="left" w:pos="1843"/>
          <w:tab w:val="left" w:pos="1985"/>
        </w:tabs>
        <w:ind w:firstLine="851"/>
        <w:jc w:val="both"/>
        <w:rPr>
          <w:color w:val="000000" w:themeColor="text1"/>
        </w:rPr>
      </w:pPr>
      <w:r w:rsidRPr="00950228">
        <w:t>9.11. registruoti sudarytas pirkimo sutartis ir jų pakeitimus;</w:t>
      </w:r>
    </w:p>
    <w:p w14:paraId="11AA9652" w14:textId="77777777" w:rsidR="002E654C" w:rsidRPr="00950228" w:rsidRDefault="002E654C" w:rsidP="002E654C">
      <w:pPr>
        <w:tabs>
          <w:tab w:val="left" w:pos="709"/>
          <w:tab w:val="left" w:pos="1701"/>
          <w:tab w:val="left" w:pos="1843"/>
          <w:tab w:val="left" w:pos="1985"/>
        </w:tabs>
        <w:ind w:firstLine="851"/>
        <w:jc w:val="both"/>
      </w:pPr>
      <w:r w:rsidRPr="00950228">
        <w:t>9.12. derinti tiekėjų apklausos pažymas ir užtikrinti, kad PO atliktų viešųjų pirkimų duomenys būtų savalaikiai suvedami į Pirkimų valdymo sistemos pirkimų registracijos žurnalą;</w:t>
      </w:r>
    </w:p>
    <w:p w14:paraId="16AC9B6A" w14:textId="77777777" w:rsidR="002E654C" w:rsidRPr="00950228" w:rsidRDefault="002E654C" w:rsidP="002E654C">
      <w:pPr>
        <w:tabs>
          <w:tab w:val="left" w:pos="709"/>
          <w:tab w:val="left" w:pos="1701"/>
          <w:tab w:val="left" w:pos="1843"/>
          <w:tab w:val="left" w:pos="1985"/>
        </w:tabs>
        <w:ind w:firstLine="851"/>
        <w:jc w:val="both"/>
      </w:pPr>
      <w:r w:rsidRPr="00950228">
        <w:t>9.13. rengti ir teikti Viešųjų pirkimų tarnybai viešųjų pirkimų ataskaitas vadovaujantis Viešųjų pirkimų ir pirkimų ataskaitų rengimo ir teikimo tvarkos aprašu, patvirtintu Viešųjų pirkimų tarnybos direktoriaus 2017 m. birželio 6 d. įsakymu Nr. 1S-80 „Dėl viešųjų pirkimų ir pirkimų ataskaitų rengimo ir teikimo tvarkos aprašo, viešųjų pirkimų ir pirkimų ataskaitų formų patvirtinimo“;</w:t>
      </w:r>
    </w:p>
    <w:p w14:paraId="4EA4D55D" w14:textId="77777777" w:rsidR="002E654C" w:rsidRPr="00950228" w:rsidRDefault="002E654C" w:rsidP="002E654C">
      <w:pPr>
        <w:tabs>
          <w:tab w:val="left" w:pos="709"/>
          <w:tab w:val="left" w:pos="1701"/>
          <w:tab w:val="left" w:pos="1843"/>
          <w:tab w:val="left" w:pos="1985"/>
        </w:tabs>
        <w:ind w:firstLine="851"/>
        <w:jc w:val="both"/>
      </w:pPr>
      <w:r w:rsidRPr="00950228">
        <w:t xml:space="preserve">9.14. Viešųjų pirkimų įstatymo 86 straipsnio 9 dalyje bei Informacijos viešinimo centrinėje viešųjų pirkimų informacinėje sistemoje tvarkos apraše, patvirtintame Viešųjų pirkimų tarnybos direktoriaus nustatyta tvarka, CVP IS viešinti laimėjusių dalyvių pasiūlymus, sudarytas pirkimo sutartis (žodines ir rašytines), preliminariąsias pirkimų sutartis, </w:t>
      </w:r>
      <w:r w:rsidRPr="00950228">
        <w:rPr>
          <w:bCs/>
        </w:rPr>
        <w:t>pirkimų sutarties/preliminariosios sutarties sąlygų pakeitimus,</w:t>
      </w:r>
      <w:r w:rsidRPr="00950228">
        <w:t xml:space="preserve"> bei pirkimų, nurodytų Viešųjų pirkimų įstatymo 10 straipsnyje, sandorius, </w:t>
      </w:r>
      <w:r w:rsidRPr="00950228">
        <w:rPr>
          <w:bCs/>
        </w:rPr>
        <w:t>išskyrus informaciją, kurios atskleidimas prieštarautų informacijos ir duomenų apsaugą reguliuojantiems teisės aktams arba visuomenės interesams, pažeistų konkretaus tiekėjo komercinius interesus arba turėtų neigiamą poveikį tiekėjų konkurencijai</w:t>
      </w:r>
      <w:r w:rsidRPr="00950228">
        <w:t>;</w:t>
      </w:r>
    </w:p>
    <w:p w14:paraId="7627DD79" w14:textId="607F2F9F" w:rsidR="00AC6520" w:rsidRPr="00950228" w:rsidRDefault="002E654C" w:rsidP="00AC6520">
      <w:pPr>
        <w:tabs>
          <w:tab w:val="left" w:pos="709"/>
          <w:tab w:val="left" w:pos="1701"/>
          <w:tab w:val="left" w:pos="1843"/>
          <w:tab w:val="left" w:pos="1985"/>
        </w:tabs>
        <w:ind w:firstLine="851"/>
        <w:jc w:val="both"/>
      </w:pPr>
      <w:r w:rsidRPr="00950228">
        <w:t>9.15. rengti ir teikti Viešųjų pirkimų tarnybai CVP IS priemonėmis Viešųjų pirkimų įstatymo 96 straipsnio 2 dalies 2 punkte nurodytą informaciją</w:t>
      </w:r>
      <w:bookmarkStart w:id="19" w:name="part_5aa4fae2954142259cb76955b40cc902"/>
      <w:bookmarkEnd w:id="19"/>
      <w:r w:rsidR="000E0F1C" w:rsidRPr="00950228">
        <w:t>;</w:t>
      </w:r>
    </w:p>
    <w:p w14:paraId="679295EC" w14:textId="23ED2308" w:rsidR="00AC6520" w:rsidRPr="00950228" w:rsidRDefault="00AC6520" w:rsidP="00AC6520">
      <w:pPr>
        <w:tabs>
          <w:tab w:val="left" w:pos="709"/>
          <w:tab w:val="left" w:pos="1701"/>
          <w:tab w:val="left" w:pos="1843"/>
          <w:tab w:val="left" w:pos="1985"/>
        </w:tabs>
        <w:ind w:firstLine="851"/>
        <w:jc w:val="both"/>
      </w:pPr>
      <w:r w:rsidRPr="00950228">
        <w:t>9.16. rinkti duomenis apie praėjusių laikotarpių pirkimus, analizuoti jų rezultatus ir tendencijas, bei stebėti pokyčius;- užtikrinti, kad šie duomenys būtų informatyvūs einamųjų metų pirkimų planavimui</w:t>
      </w:r>
      <w:r w:rsidR="000E0F1C" w:rsidRPr="00950228">
        <w:t>;</w:t>
      </w:r>
    </w:p>
    <w:p w14:paraId="13C0BF6C" w14:textId="692792A9" w:rsidR="00AC6520" w:rsidRPr="00950228" w:rsidRDefault="00AC6520" w:rsidP="00AC6520">
      <w:pPr>
        <w:tabs>
          <w:tab w:val="left" w:pos="709"/>
          <w:tab w:val="left" w:pos="1701"/>
          <w:tab w:val="left" w:pos="1843"/>
          <w:tab w:val="left" w:pos="1985"/>
        </w:tabs>
        <w:ind w:firstLine="851"/>
        <w:jc w:val="both"/>
      </w:pPr>
      <w:r w:rsidRPr="00950228">
        <w:t xml:space="preserve">9.17. </w:t>
      </w:r>
      <w:r w:rsidR="00E15122" w:rsidRPr="00950228">
        <w:t>r</w:t>
      </w:r>
      <w:r w:rsidRPr="00950228">
        <w:t>engiant einamųjų metų Pirkimo plano projektą remtis atliktos stebėsenos duomenimis, kurie padėtų prognozuoti dažniausiai įstaigos perkamas prekes ir paslaugas bei įvertinti jų pokyčius</w:t>
      </w:r>
      <w:r w:rsidR="000E0F1C" w:rsidRPr="00950228">
        <w:t>;</w:t>
      </w:r>
      <w:r w:rsidRPr="00950228">
        <w:t xml:space="preserve"> </w:t>
      </w:r>
    </w:p>
    <w:p w14:paraId="2C8ABCFF" w14:textId="5C1295B4" w:rsidR="00FC078B" w:rsidRPr="00950228" w:rsidRDefault="00347314" w:rsidP="00FC078B">
      <w:pPr>
        <w:tabs>
          <w:tab w:val="left" w:pos="709"/>
          <w:tab w:val="left" w:pos="1701"/>
          <w:tab w:val="left" w:pos="1843"/>
          <w:tab w:val="left" w:pos="1985"/>
        </w:tabs>
        <w:ind w:firstLine="851"/>
        <w:jc w:val="both"/>
        <w:rPr>
          <w:bCs/>
          <w:iCs/>
        </w:rPr>
      </w:pPr>
      <w:r w:rsidRPr="00950228">
        <w:t xml:space="preserve">9.18. </w:t>
      </w:r>
      <w:r w:rsidRPr="00950228">
        <w:rPr>
          <w:bCs/>
          <w:iCs/>
        </w:rPr>
        <w:t>užtikrinti teisės aktų laikymosi priežiūrą pirkimų planavimo etape (nurodant periodiškai atlikti atrankos būdu atrinktų pirkimų planavimo procedūrų atitiktį teisės aktams ir parengti ataskaitą apie tikrinimo rezultatus bei pateikti ją įstaigos direktoriui)</w:t>
      </w:r>
      <w:r w:rsidR="000E0F1C" w:rsidRPr="00950228">
        <w:rPr>
          <w:bCs/>
          <w:iCs/>
        </w:rPr>
        <w:t>;</w:t>
      </w:r>
    </w:p>
    <w:p w14:paraId="48CE62E7" w14:textId="10630281" w:rsidR="00FC078B" w:rsidRPr="00950228" w:rsidRDefault="00FC078B" w:rsidP="00FC078B">
      <w:pPr>
        <w:tabs>
          <w:tab w:val="left" w:pos="709"/>
          <w:tab w:val="left" w:pos="1701"/>
          <w:tab w:val="left" w:pos="1843"/>
          <w:tab w:val="left" w:pos="1985"/>
        </w:tabs>
        <w:ind w:firstLine="851"/>
        <w:jc w:val="both"/>
        <w:rPr>
          <w:rFonts w:eastAsiaTheme="minorHAnsi"/>
        </w:rPr>
      </w:pPr>
      <w:r w:rsidRPr="00950228">
        <w:t xml:space="preserve">9.19. </w:t>
      </w:r>
      <w:r w:rsidR="00E15122" w:rsidRPr="00950228">
        <w:t xml:space="preserve">kontrolinį pirkimų proceso vykdymo </w:t>
      </w:r>
      <w:r w:rsidRPr="00950228">
        <w:rPr>
          <w:rFonts w:eastAsiaTheme="minorHAnsi"/>
        </w:rPr>
        <w:t>sąrašą turėtų užpildyti kiekvieno pirkimo proceso metu, užtikrindami, kad visi reikalavimai yra įvykdyti</w:t>
      </w:r>
      <w:r w:rsidR="00E15122" w:rsidRPr="00950228">
        <w:rPr>
          <w:rFonts w:eastAsiaTheme="minorHAnsi"/>
        </w:rPr>
        <w:t xml:space="preserve"> (4 priedas)</w:t>
      </w:r>
      <w:r w:rsidR="000E0F1C" w:rsidRPr="00950228">
        <w:rPr>
          <w:rFonts w:eastAsiaTheme="minorHAnsi"/>
        </w:rPr>
        <w:t>;</w:t>
      </w:r>
    </w:p>
    <w:p w14:paraId="09801315" w14:textId="5099A4B9" w:rsidR="00AC6520" w:rsidRPr="00950228" w:rsidRDefault="0027318B" w:rsidP="007951DD">
      <w:pPr>
        <w:tabs>
          <w:tab w:val="left" w:pos="709"/>
          <w:tab w:val="left" w:pos="1701"/>
          <w:tab w:val="left" w:pos="1843"/>
          <w:tab w:val="left" w:pos="1985"/>
        </w:tabs>
        <w:ind w:firstLine="851"/>
        <w:jc w:val="both"/>
        <w:rPr>
          <w:rFonts w:eastAsiaTheme="minorHAnsi"/>
        </w:rPr>
      </w:pPr>
      <w:r w:rsidRPr="00950228">
        <w:t xml:space="preserve">9.20. prieš perkant prekes, paslaugas ar darbus iš fizinių asmenų, vykdančių veiklą pagal verslo liudijimus arba </w:t>
      </w:r>
      <w:r w:rsidRPr="00950228">
        <w:rPr>
          <w:rFonts w:eastAsiaTheme="minorHAnsi"/>
          <w:iCs/>
        </w:rPr>
        <w:t xml:space="preserve">individualiosios veiklos pažymas, patikrinti viešai paskelbtą informaciją apie mokesčių mokėtojus </w:t>
      </w:r>
      <w:r w:rsidRPr="00950228">
        <w:t>Valstybinės mokesčių inspekcijos tinklalapyje</w:t>
      </w:r>
      <w:r w:rsidR="000E0F1C" w:rsidRPr="00950228">
        <w:t>.</w:t>
      </w:r>
    </w:p>
    <w:p w14:paraId="7E08A3B8" w14:textId="5EEBF7FE" w:rsidR="006F3C13" w:rsidRPr="00950228" w:rsidRDefault="00C0555C" w:rsidP="00207C3A">
      <w:pPr>
        <w:tabs>
          <w:tab w:val="left" w:pos="851"/>
          <w:tab w:val="left" w:pos="1701"/>
          <w:tab w:val="left" w:pos="1843"/>
          <w:tab w:val="left" w:pos="1985"/>
        </w:tabs>
        <w:suppressAutoHyphens/>
        <w:ind w:firstLine="851"/>
        <w:jc w:val="both"/>
        <w:rPr>
          <w:color w:val="000000" w:themeColor="text1"/>
        </w:rPr>
      </w:pPr>
      <w:bookmarkStart w:id="20" w:name="part_81001c4ba83b4f3f94222919171868e9"/>
      <w:bookmarkStart w:id="21" w:name="part_7078d462c55b46119f99c76fbc5806b5"/>
      <w:bookmarkEnd w:id="20"/>
      <w:bookmarkEnd w:id="21"/>
      <w:r w:rsidRPr="00950228">
        <w:rPr>
          <w:b/>
          <w:bCs/>
          <w:color w:val="000000" w:themeColor="text1"/>
        </w:rPr>
        <w:t>10.</w:t>
      </w:r>
      <w:r w:rsidRPr="00950228">
        <w:rPr>
          <w:color w:val="000000" w:themeColor="text1"/>
        </w:rPr>
        <w:t xml:space="preserve"> </w:t>
      </w:r>
      <w:bookmarkStart w:id="22" w:name="part_1181a35080cb41d8a6026421f90b101c"/>
      <w:bookmarkStart w:id="23" w:name="part_fc26dfe07491487abf90bf4cb9ebc03c"/>
      <w:bookmarkStart w:id="24" w:name="part_95e0ce436496484da1beb1c219abb120"/>
      <w:bookmarkEnd w:id="22"/>
      <w:bookmarkEnd w:id="23"/>
      <w:bookmarkEnd w:id="24"/>
      <w:r w:rsidR="006F3C13" w:rsidRPr="00950228">
        <w:rPr>
          <w:b/>
          <w:bCs/>
          <w:color w:val="000000" w:themeColor="text1"/>
        </w:rPr>
        <w:t xml:space="preserve">CVP IS administratoriaus </w:t>
      </w:r>
      <w:r w:rsidR="006F3C13" w:rsidRPr="00950228">
        <w:rPr>
          <w:color w:val="000000" w:themeColor="text1"/>
        </w:rPr>
        <w:t xml:space="preserve">funkcijos ir atsakomybė: </w:t>
      </w:r>
      <w:bookmarkStart w:id="25" w:name="part_e463d2f081ab445ebcb98b2548ad9911"/>
      <w:bookmarkEnd w:id="25"/>
    </w:p>
    <w:p w14:paraId="2C7DD716" w14:textId="68F601F4" w:rsidR="006F3C13" w:rsidRPr="00950228" w:rsidRDefault="006F0343" w:rsidP="00B16BD7">
      <w:pPr>
        <w:tabs>
          <w:tab w:val="left" w:pos="851"/>
          <w:tab w:val="left" w:pos="1843"/>
        </w:tabs>
        <w:ind w:firstLine="851"/>
        <w:jc w:val="both"/>
        <w:rPr>
          <w:color w:val="000000" w:themeColor="text1"/>
        </w:rPr>
      </w:pPr>
      <w:r w:rsidRPr="00950228">
        <w:rPr>
          <w:color w:val="000000" w:themeColor="text1"/>
        </w:rPr>
        <w:t>1</w:t>
      </w:r>
      <w:r w:rsidR="00207C3A" w:rsidRPr="00950228">
        <w:rPr>
          <w:color w:val="000000" w:themeColor="text1"/>
        </w:rPr>
        <w:t>0</w:t>
      </w:r>
      <w:r w:rsidRPr="00950228">
        <w:rPr>
          <w:color w:val="000000" w:themeColor="text1"/>
        </w:rPr>
        <w:t xml:space="preserve">.1. </w:t>
      </w:r>
      <w:r w:rsidR="006F3C13" w:rsidRPr="00950228">
        <w:rPr>
          <w:color w:val="000000" w:themeColor="text1"/>
        </w:rPr>
        <w:t xml:space="preserve">administruoti </w:t>
      </w:r>
      <w:r w:rsidR="007F24D2" w:rsidRPr="00950228">
        <w:rPr>
          <w:color w:val="000000" w:themeColor="text1"/>
        </w:rPr>
        <w:t>PO</w:t>
      </w:r>
      <w:r w:rsidRPr="00950228">
        <w:rPr>
          <w:color w:val="000000" w:themeColor="text1"/>
        </w:rPr>
        <w:t xml:space="preserve"> </w:t>
      </w:r>
      <w:r w:rsidR="006F3C13" w:rsidRPr="00950228">
        <w:rPr>
          <w:color w:val="000000" w:themeColor="text1"/>
        </w:rPr>
        <w:t xml:space="preserve">darbuotojams suteiktas teises CVP IS, atsakyti už duomenų apie </w:t>
      </w:r>
      <w:r w:rsidR="007F24D2" w:rsidRPr="00950228">
        <w:rPr>
          <w:color w:val="000000" w:themeColor="text1"/>
        </w:rPr>
        <w:t>PO</w:t>
      </w:r>
      <w:r w:rsidR="006F3C13" w:rsidRPr="00950228">
        <w:rPr>
          <w:color w:val="000000" w:themeColor="text1"/>
        </w:rPr>
        <w:t xml:space="preserve"> aktualumą ir teisingumą; </w:t>
      </w:r>
      <w:bookmarkStart w:id="26" w:name="part_c3dd61b53da941c6bcf80cb4800f63cc"/>
      <w:bookmarkEnd w:id="26"/>
    </w:p>
    <w:p w14:paraId="72B1299A" w14:textId="31511D75" w:rsidR="006F3C13" w:rsidRPr="00950228" w:rsidRDefault="006F0343" w:rsidP="00B16BD7">
      <w:pPr>
        <w:tabs>
          <w:tab w:val="left" w:pos="851"/>
          <w:tab w:val="left" w:pos="1843"/>
        </w:tabs>
        <w:ind w:firstLine="851"/>
        <w:jc w:val="both"/>
        <w:rPr>
          <w:color w:val="000000" w:themeColor="text1"/>
        </w:rPr>
      </w:pPr>
      <w:r w:rsidRPr="00950228">
        <w:rPr>
          <w:color w:val="000000" w:themeColor="text1"/>
        </w:rPr>
        <w:t>1</w:t>
      </w:r>
      <w:r w:rsidR="00207C3A" w:rsidRPr="00950228">
        <w:rPr>
          <w:color w:val="000000" w:themeColor="text1"/>
        </w:rPr>
        <w:t>0</w:t>
      </w:r>
      <w:r w:rsidRPr="00950228">
        <w:rPr>
          <w:color w:val="000000" w:themeColor="text1"/>
        </w:rPr>
        <w:t xml:space="preserve">.2. </w:t>
      </w:r>
      <w:r w:rsidR="006F3C13" w:rsidRPr="00950228">
        <w:rPr>
          <w:color w:val="000000" w:themeColor="text1"/>
        </w:rPr>
        <w:t xml:space="preserve">kurti ir registruoti </w:t>
      </w:r>
      <w:r w:rsidR="007F24D2" w:rsidRPr="00950228">
        <w:rPr>
          <w:color w:val="000000" w:themeColor="text1"/>
        </w:rPr>
        <w:t>PO</w:t>
      </w:r>
      <w:r w:rsidR="006F3C13" w:rsidRPr="00950228">
        <w:rPr>
          <w:color w:val="000000" w:themeColor="text1"/>
        </w:rPr>
        <w:t xml:space="preserve"> naudotojus, kurti naudotojų grupes CVP IS priemonėmis vykdomiems pirkimams, suteikti jiems įgaliojimus ir nustatyti prieigos prie duomenų ribas;</w:t>
      </w:r>
      <w:bookmarkStart w:id="27" w:name="part_0893ffefc6e448158ba3d7fc13c679c0"/>
      <w:bookmarkEnd w:id="27"/>
    </w:p>
    <w:p w14:paraId="1195E525" w14:textId="45CF97D7" w:rsidR="006F3C13" w:rsidRPr="00950228" w:rsidRDefault="006F0343" w:rsidP="00B16BD7">
      <w:pPr>
        <w:tabs>
          <w:tab w:val="left" w:pos="851"/>
          <w:tab w:val="left" w:pos="1843"/>
        </w:tabs>
        <w:ind w:firstLine="851"/>
        <w:jc w:val="both"/>
        <w:rPr>
          <w:color w:val="000000" w:themeColor="text1"/>
        </w:rPr>
      </w:pPr>
      <w:r w:rsidRPr="00950228">
        <w:rPr>
          <w:color w:val="000000" w:themeColor="text1"/>
        </w:rPr>
        <w:t>1</w:t>
      </w:r>
      <w:r w:rsidR="00207C3A" w:rsidRPr="00950228">
        <w:rPr>
          <w:color w:val="000000" w:themeColor="text1"/>
        </w:rPr>
        <w:t>0</w:t>
      </w:r>
      <w:r w:rsidRPr="00950228">
        <w:rPr>
          <w:color w:val="000000" w:themeColor="text1"/>
        </w:rPr>
        <w:t xml:space="preserve">.3. </w:t>
      </w:r>
      <w:r w:rsidR="006F3C13" w:rsidRPr="00950228">
        <w:rPr>
          <w:color w:val="000000" w:themeColor="text1"/>
        </w:rPr>
        <w:t>pašalinti esamus CVP IS naudotojus arba apriboti jų teises ir prieigą prie CVP IS;</w:t>
      </w:r>
      <w:bookmarkStart w:id="28" w:name="part_6dbee58dae3e4783942bb8437bb9fa2d"/>
      <w:bookmarkEnd w:id="28"/>
    </w:p>
    <w:p w14:paraId="2E4F9C6E" w14:textId="77777777" w:rsidR="00207C3A" w:rsidRPr="00950228" w:rsidRDefault="006F0343" w:rsidP="00207C3A">
      <w:pPr>
        <w:tabs>
          <w:tab w:val="left" w:pos="851"/>
          <w:tab w:val="left" w:pos="1843"/>
        </w:tabs>
        <w:ind w:firstLine="851"/>
        <w:jc w:val="both"/>
        <w:rPr>
          <w:color w:val="000000" w:themeColor="text1"/>
        </w:rPr>
      </w:pPr>
      <w:r w:rsidRPr="00950228">
        <w:rPr>
          <w:color w:val="000000" w:themeColor="text1"/>
        </w:rPr>
        <w:t>1</w:t>
      </w:r>
      <w:r w:rsidR="00207C3A" w:rsidRPr="00950228">
        <w:rPr>
          <w:color w:val="000000" w:themeColor="text1"/>
        </w:rPr>
        <w:t>0</w:t>
      </w:r>
      <w:r w:rsidRPr="00950228">
        <w:rPr>
          <w:color w:val="000000" w:themeColor="text1"/>
        </w:rPr>
        <w:t xml:space="preserve">.4. </w:t>
      </w:r>
      <w:r w:rsidR="006F3C13" w:rsidRPr="00950228">
        <w:rPr>
          <w:color w:val="000000" w:themeColor="text1"/>
        </w:rPr>
        <w:t xml:space="preserve">ne rečiau kaip kartą į ketvirtį peržiūrėti </w:t>
      </w:r>
      <w:r w:rsidR="007F24D2" w:rsidRPr="00950228">
        <w:rPr>
          <w:color w:val="000000" w:themeColor="text1"/>
        </w:rPr>
        <w:t>PO</w:t>
      </w:r>
      <w:r w:rsidR="006F3C13" w:rsidRPr="00950228">
        <w:rPr>
          <w:color w:val="000000" w:themeColor="text1"/>
        </w:rPr>
        <w:t xml:space="preserve"> CVP IS registruotų naudotojų sąrašus, asmenų, turinčių prieigą prie CVP IS, įgaliojimų ribas</w:t>
      </w:r>
      <w:r w:rsidR="00207C3A" w:rsidRPr="00950228">
        <w:rPr>
          <w:color w:val="000000" w:themeColor="text1"/>
        </w:rPr>
        <w:t>;</w:t>
      </w:r>
    </w:p>
    <w:p w14:paraId="36F6ABDE" w14:textId="289D1C33" w:rsidR="00207C3A" w:rsidRPr="00950228" w:rsidRDefault="00207C3A" w:rsidP="00207C3A">
      <w:pPr>
        <w:tabs>
          <w:tab w:val="left" w:pos="851"/>
          <w:tab w:val="left" w:pos="1843"/>
        </w:tabs>
        <w:ind w:firstLine="851"/>
        <w:jc w:val="both"/>
        <w:rPr>
          <w:color w:val="000000" w:themeColor="text1"/>
        </w:rPr>
      </w:pPr>
      <w:r w:rsidRPr="00950228">
        <w:rPr>
          <w:color w:val="000000" w:themeColor="text1"/>
        </w:rPr>
        <w:t>10.5. naudojantis CVP IS turi vadovautis Naudojimosi Centrine viešųjų pirkimų informacine sistema taisyklėmis, patvirtintomis Viešųjų pirkimų direktoriaus 2017 m. gruodžio 28 d. įsakymu Nr. 1S-181.</w:t>
      </w:r>
    </w:p>
    <w:p w14:paraId="7B6FC8E6" w14:textId="27606448" w:rsidR="006F3C13" w:rsidRPr="00950228" w:rsidRDefault="00207C3A" w:rsidP="00B16BD7">
      <w:pPr>
        <w:tabs>
          <w:tab w:val="left" w:pos="1418"/>
          <w:tab w:val="left" w:pos="1701"/>
        </w:tabs>
        <w:ind w:firstLine="851"/>
        <w:jc w:val="both"/>
        <w:rPr>
          <w:color w:val="000000" w:themeColor="text1"/>
        </w:rPr>
      </w:pPr>
      <w:bookmarkStart w:id="29" w:name="part_f3731ce19edc43ef94b78e0bd789c1d4"/>
      <w:bookmarkEnd w:id="29"/>
      <w:r w:rsidRPr="00950228">
        <w:rPr>
          <w:b/>
          <w:bCs/>
          <w:color w:val="000000" w:themeColor="text1"/>
        </w:rPr>
        <w:t>11</w:t>
      </w:r>
      <w:r w:rsidR="006F0343" w:rsidRPr="00950228">
        <w:rPr>
          <w:b/>
          <w:bCs/>
          <w:color w:val="000000" w:themeColor="text1"/>
        </w:rPr>
        <w:t>. Pirkimų valdymo sistemos</w:t>
      </w:r>
      <w:r w:rsidR="006F3C13" w:rsidRPr="00950228">
        <w:rPr>
          <w:b/>
          <w:bCs/>
          <w:color w:val="000000" w:themeColor="text1"/>
        </w:rPr>
        <w:t xml:space="preserve"> administratoriaus </w:t>
      </w:r>
      <w:r w:rsidR="006F3C13" w:rsidRPr="00950228">
        <w:rPr>
          <w:color w:val="000000" w:themeColor="text1"/>
        </w:rPr>
        <w:t>funkcijos ir atsakomybė:</w:t>
      </w:r>
    </w:p>
    <w:p w14:paraId="0A7B2335" w14:textId="6FA8856B" w:rsidR="006F3C13" w:rsidRPr="00950228" w:rsidRDefault="006F0343" w:rsidP="00B16BD7">
      <w:pPr>
        <w:tabs>
          <w:tab w:val="left" w:pos="1276"/>
          <w:tab w:val="left" w:pos="1418"/>
          <w:tab w:val="left" w:pos="1843"/>
        </w:tabs>
        <w:ind w:firstLine="851"/>
        <w:jc w:val="both"/>
        <w:rPr>
          <w:color w:val="000000" w:themeColor="text1"/>
        </w:rPr>
      </w:pPr>
      <w:r w:rsidRPr="00950228">
        <w:rPr>
          <w:color w:val="000000" w:themeColor="text1"/>
        </w:rPr>
        <w:t>1</w:t>
      </w:r>
      <w:r w:rsidR="00207C3A" w:rsidRPr="00950228">
        <w:rPr>
          <w:color w:val="000000" w:themeColor="text1"/>
        </w:rPr>
        <w:t>1</w:t>
      </w:r>
      <w:r w:rsidRPr="00950228">
        <w:rPr>
          <w:color w:val="000000" w:themeColor="text1"/>
        </w:rPr>
        <w:t xml:space="preserve">.1. </w:t>
      </w:r>
      <w:r w:rsidR="006F3C13" w:rsidRPr="00950228">
        <w:rPr>
          <w:color w:val="000000" w:themeColor="text1"/>
        </w:rPr>
        <w:t xml:space="preserve">administruoti </w:t>
      </w:r>
      <w:r w:rsidR="007F24D2" w:rsidRPr="00950228">
        <w:rPr>
          <w:color w:val="000000" w:themeColor="text1"/>
        </w:rPr>
        <w:t>PO</w:t>
      </w:r>
      <w:r w:rsidR="006F3C13" w:rsidRPr="00950228">
        <w:rPr>
          <w:color w:val="000000" w:themeColor="text1"/>
        </w:rPr>
        <w:t xml:space="preserve"> darbuotojams suteiktas teises, atsakyti už duomenų apie </w:t>
      </w:r>
      <w:r w:rsidR="007F24D2" w:rsidRPr="00950228">
        <w:rPr>
          <w:color w:val="000000" w:themeColor="text1"/>
        </w:rPr>
        <w:t>PO</w:t>
      </w:r>
      <w:r w:rsidR="006F3C13" w:rsidRPr="00950228">
        <w:rPr>
          <w:color w:val="000000" w:themeColor="text1"/>
        </w:rPr>
        <w:t xml:space="preserve"> aktualumą ir teisingumą;</w:t>
      </w:r>
    </w:p>
    <w:p w14:paraId="31026147" w14:textId="1103C43A" w:rsidR="006F3C13" w:rsidRPr="00950228" w:rsidRDefault="006F0343" w:rsidP="00B16BD7">
      <w:pPr>
        <w:tabs>
          <w:tab w:val="left" w:pos="1276"/>
          <w:tab w:val="left" w:pos="1418"/>
          <w:tab w:val="left" w:pos="1843"/>
        </w:tabs>
        <w:ind w:firstLine="851"/>
        <w:jc w:val="both"/>
        <w:rPr>
          <w:color w:val="000000" w:themeColor="text1"/>
        </w:rPr>
      </w:pPr>
      <w:r w:rsidRPr="00950228">
        <w:rPr>
          <w:color w:val="000000" w:themeColor="text1"/>
        </w:rPr>
        <w:t>1</w:t>
      </w:r>
      <w:r w:rsidR="00207C3A" w:rsidRPr="00950228">
        <w:rPr>
          <w:color w:val="000000" w:themeColor="text1"/>
        </w:rPr>
        <w:t>1</w:t>
      </w:r>
      <w:r w:rsidRPr="00950228">
        <w:rPr>
          <w:color w:val="000000" w:themeColor="text1"/>
        </w:rPr>
        <w:t xml:space="preserve">.2. </w:t>
      </w:r>
      <w:r w:rsidR="006F3C13" w:rsidRPr="00950228">
        <w:rPr>
          <w:color w:val="000000" w:themeColor="text1"/>
        </w:rPr>
        <w:t xml:space="preserve">kurti ir registruoti </w:t>
      </w:r>
      <w:r w:rsidR="007F24D2" w:rsidRPr="00950228">
        <w:rPr>
          <w:color w:val="000000" w:themeColor="text1"/>
        </w:rPr>
        <w:t>PO</w:t>
      </w:r>
      <w:r w:rsidR="006F3C13" w:rsidRPr="00950228">
        <w:rPr>
          <w:color w:val="000000" w:themeColor="text1"/>
        </w:rPr>
        <w:t xml:space="preserve"> naudotojus ir nustatyti prieigos prie duomenų ribas; </w:t>
      </w:r>
    </w:p>
    <w:p w14:paraId="435A9D09" w14:textId="0FE3D997" w:rsidR="006F3C13" w:rsidRPr="00950228" w:rsidRDefault="006F0343" w:rsidP="00B16BD7">
      <w:pPr>
        <w:tabs>
          <w:tab w:val="left" w:pos="1276"/>
          <w:tab w:val="left" w:pos="1418"/>
          <w:tab w:val="left" w:pos="1843"/>
        </w:tabs>
        <w:ind w:firstLine="851"/>
        <w:jc w:val="both"/>
        <w:rPr>
          <w:color w:val="000000" w:themeColor="text1"/>
        </w:rPr>
      </w:pPr>
      <w:r w:rsidRPr="00950228">
        <w:rPr>
          <w:color w:val="000000" w:themeColor="text1"/>
        </w:rPr>
        <w:t>1</w:t>
      </w:r>
      <w:r w:rsidR="00207C3A" w:rsidRPr="00950228">
        <w:rPr>
          <w:color w:val="000000" w:themeColor="text1"/>
        </w:rPr>
        <w:t>1</w:t>
      </w:r>
      <w:r w:rsidRPr="00950228">
        <w:rPr>
          <w:color w:val="000000" w:themeColor="text1"/>
        </w:rPr>
        <w:t xml:space="preserve">.3. </w:t>
      </w:r>
      <w:r w:rsidR="006F3C13" w:rsidRPr="00950228">
        <w:rPr>
          <w:color w:val="000000" w:themeColor="text1"/>
        </w:rPr>
        <w:t xml:space="preserve">ne rečiau kaip kartą į ketvirtį peržiūrėti </w:t>
      </w:r>
      <w:r w:rsidR="007F24D2" w:rsidRPr="00950228">
        <w:rPr>
          <w:color w:val="000000" w:themeColor="text1"/>
        </w:rPr>
        <w:t>PO</w:t>
      </w:r>
      <w:r w:rsidR="006F3C13" w:rsidRPr="00950228">
        <w:rPr>
          <w:color w:val="000000" w:themeColor="text1"/>
        </w:rPr>
        <w:t xml:space="preserve"> </w:t>
      </w:r>
      <w:r w:rsidRPr="00950228">
        <w:rPr>
          <w:color w:val="000000" w:themeColor="text1"/>
        </w:rPr>
        <w:t xml:space="preserve">Pirkimų valdymo sistemoje </w:t>
      </w:r>
      <w:r w:rsidR="006F3C13" w:rsidRPr="00950228">
        <w:rPr>
          <w:color w:val="000000" w:themeColor="text1"/>
        </w:rPr>
        <w:t xml:space="preserve">registruotų naudotojų sąrašus, asmenų, turinčių prieigą prie </w:t>
      </w:r>
      <w:r w:rsidRPr="00950228">
        <w:rPr>
          <w:color w:val="000000" w:themeColor="text1"/>
        </w:rPr>
        <w:t>sistemos</w:t>
      </w:r>
      <w:r w:rsidR="006F3C13" w:rsidRPr="00950228">
        <w:rPr>
          <w:color w:val="000000" w:themeColor="text1"/>
        </w:rPr>
        <w:t>, įgaliojimų ribas.</w:t>
      </w:r>
    </w:p>
    <w:p w14:paraId="007FCE5E" w14:textId="4D85E5FA" w:rsidR="001F5448" w:rsidRPr="00950228" w:rsidRDefault="006F0343" w:rsidP="00B16BD7">
      <w:pPr>
        <w:tabs>
          <w:tab w:val="left" w:pos="1701"/>
        </w:tabs>
        <w:ind w:firstLine="851"/>
        <w:jc w:val="both"/>
        <w:rPr>
          <w:b/>
          <w:bCs/>
          <w:color w:val="000000" w:themeColor="text1"/>
        </w:rPr>
      </w:pPr>
      <w:r w:rsidRPr="00950228">
        <w:rPr>
          <w:b/>
          <w:bCs/>
          <w:color w:val="000000" w:themeColor="text1"/>
        </w:rPr>
        <w:t>1</w:t>
      </w:r>
      <w:r w:rsidR="00207C3A" w:rsidRPr="00950228">
        <w:rPr>
          <w:b/>
          <w:bCs/>
          <w:color w:val="000000" w:themeColor="text1"/>
        </w:rPr>
        <w:t>2</w:t>
      </w:r>
      <w:r w:rsidRPr="00950228">
        <w:rPr>
          <w:b/>
          <w:bCs/>
          <w:color w:val="000000" w:themeColor="text1"/>
        </w:rPr>
        <w:t xml:space="preserve">. </w:t>
      </w:r>
      <w:r w:rsidR="006F3C13" w:rsidRPr="00950228">
        <w:rPr>
          <w:b/>
          <w:bCs/>
          <w:color w:val="000000" w:themeColor="text1"/>
        </w:rPr>
        <w:t xml:space="preserve">Už pirkimų vykdymą naudojantis </w:t>
      </w:r>
      <w:r w:rsidR="0065000E" w:rsidRPr="00950228">
        <w:rPr>
          <w:b/>
          <w:bCs/>
          <w:color w:val="000000" w:themeColor="text1"/>
        </w:rPr>
        <w:t>CPO</w:t>
      </w:r>
      <w:r w:rsidR="006F3C13" w:rsidRPr="00950228">
        <w:rPr>
          <w:b/>
          <w:bCs/>
          <w:color w:val="000000" w:themeColor="text1"/>
        </w:rPr>
        <w:t xml:space="preserve"> </w:t>
      </w:r>
      <w:r w:rsidR="0065000E" w:rsidRPr="00950228">
        <w:rPr>
          <w:b/>
          <w:bCs/>
          <w:color w:val="000000" w:themeColor="text1"/>
        </w:rPr>
        <w:t xml:space="preserve">LT </w:t>
      </w:r>
      <w:r w:rsidR="006F3C13" w:rsidRPr="00950228">
        <w:rPr>
          <w:b/>
          <w:bCs/>
          <w:color w:val="000000" w:themeColor="text1"/>
        </w:rPr>
        <w:t>elektroniniu katalogu atsaking</w:t>
      </w:r>
      <w:r w:rsidR="00207C3A" w:rsidRPr="00950228">
        <w:rPr>
          <w:b/>
          <w:bCs/>
          <w:color w:val="000000" w:themeColor="text1"/>
        </w:rPr>
        <w:t xml:space="preserve">o PO </w:t>
      </w:r>
      <w:r w:rsidR="00491C26">
        <w:rPr>
          <w:b/>
          <w:bCs/>
          <w:color w:val="000000" w:themeColor="text1"/>
        </w:rPr>
        <w:t>darbuotojo</w:t>
      </w:r>
      <w:r w:rsidR="001002B1" w:rsidRPr="00950228">
        <w:rPr>
          <w:b/>
          <w:bCs/>
          <w:color w:val="000000" w:themeColor="text1"/>
        </w:rPr>
        <w:t xml:space="preserve"> </w:t>
      </w:r>
      <w:r w:rsidR="001F5448" w:rsidRPr="00950228">
        <w:rPr>
          <w:color w:val="000000" w:themeColor="text1"/>
        </w:rPr>
        <w:t>funkcijos ir atsakomybė</w:t>
      </w:r>
      <w:r w:rsidR="001F5448" w:rsidRPr="00950228">
        <w:rPr>
          <w:b/>
          <w:bCs/>
          <w:color w:val="000000" w:themeColor="text1"/>
        </w:rPr>
        <w:t>:</w:t>
      </w:r>
    </w:p>
    <w:p w14:paraId="76134D41" w14:textId="10243B54" w:rsidR="006F3C13" w:rsidRPr="00950228" w:rsidRDefault="001F5448" w:rsidP="00B16BD7">
      <w:pPr>
        <w:tabs>
          <w:tab w:val="left" w:pos="1701"/>
        </w:tabs>
        <w:ind w:firstLine="851"/>
        <w:jc w:val="both"/>
        <w:rPr>
          <w:color w:val="000000" w:themeColor="text1"/>
        </w:rPr>
      </w:pPr>
      <w:r w:rsidRPr="00950228">
        <w:rPr>
          <w:color w:val="000000" w:themeColor="text1"/>
        </w:rPr>
        <w:t>12.1.</w:t>
      </w:r>
      <w:r w:rsidRPr="00950228">
        <w:rPr>
          <w:b/>
          <w:bCs/>
          <w:color w:val="000000" w:themeColor="text1"/>
        </w:rPr>
        <w:t xml:space="preserve"> </w:t>
      </w:r>
      <w:r w:rsidR="006F3C13" w:rsidRPr="00950228">
        <w:rPr>
          <w:color w:val="000000" w:themeColor="text1"/>
        </w:rPr>
        <w:t>vykd</w:t>
      </w:r>
      <w:r w:rsidR="00546012" w:rsidRPr="00950228">
        <w:rPr>
          <w:color w:val="000000" w:themeColor="text1"/>
        </w:rPr>
        <w:t>o</w:t>
      </w:r>
      <w:r w:rsidR="006F3C13" w:rsidRPr="00950228">
        <w:rPr>
          <w:color w:val="000000" w:themeColor="text1"/>
        </w:rPr>
        <w:t xml:space="preserve"> prekių, paslaugų ar darbų pirkimus naudo</w:t>
      </w:r>
      <w:r w:rsidR="00546012" w:rsidRPr="00950228">
        <w:rPr>
          <w:color w:val="000000" w:themeColor="text1"/>
        </w:rPr>
        <w:t>jantis</w:t>
      </w:r>
      <w:r w:rsidR="0065000E" w:rsidRPr="00950228">
        <w:rPr>
          <w:color w:val="000000" w:themeColor="text1"/>
        </w:rPr>
        <w:t xml:space="preserve"> CPO</w:t>
      </w:r>
      <w:r w:rsidR="006F3C13" w:rsidRPr="00950228">
        <w:rPr>
          <w:color w:val="000000" w:themeColor="text1"/>
        </w:rPr>
        <w:t xml:space="preserve"> </w:t>
      </w:r>
      <w:r w:rsidR="0065000E" w:rsidRPr="00950228">
        <w:rPr>
          <w:color w:val="000000" w:themeColor="text1"/>
        </w:rPr>
        <w:t xml:space="preserve">LT </w:t>
      </w:r>
      <w:r w:rsidR="006F3C13" w:rsidRPr="00950228">
        <w:rPr>
          <w:color w:val="000000" w:themeColor="text1"/>
        </w:rPr>
        <w:t>elektroniniu katalogu</w:t>
      </w:r>
      <w:bookmarkStart w:id="30" w:name="part_e3c06665156340b7a87707cb1e819474"/>
      <w:bookmarkEnd w:id="30"/>
      <w:r w:rsidR="00546012" w:rsidRPr="00950228">
        <w:rPr>
          <w:color w:val="000000" w:themeColor="text1"/>
        </w:rPr>
        <w:t>.</w:t>
      </w:r>
    </w:p>
    <w:p w14:paraId="39DC4089" w14:textId="77777777" w:rsidR="001F5448" w:rsidRPr="00950228" w:rsidRDefault="006F0343" w:rsidP="001F5448">
      <w:pPr>
        <w:shd w:val="clear" w:color="auto" w:fill="FFFFFF"/>
        <w:tabs>
          <w:tab w:val="left" w:pos="1843"/>
        </w:tabs>
        <w:ind w:firstLine="851"/>
        <w:jc w:val="both"/>
        <w:rPr>
          <w:b/>
          <w:bCs/>
          <w:color w:val="000000" w:themeColor="text1"/>
        </w:rPr>
      </w:pPr>
      <w:bookmarkStart w:id="31" w:name="part_077464cea7fe44cb9059e1fd1810abca"/>
      <w:bookmarkEnd w:id="31"/>
      <w:r w:rsidRPr="00950228">
        <w:rPr>
          <w:b/>
          <w:bCs/>
          <w:color w:val="000000" w:themeColor="text1"/>
        </w:rPr>
        <w:t>1</w:t>
      </w:r>
      <w:r w:rsidR="001F5448" w:rsidRPr="00950228">
        <w:rPr>
          <w:b/>
          <w:bCs/>
          <w:color w:val="000000" w:themeColor="text1"/>
        </w:rPr>
        <w:t>3. Pirkimų organizavimo priežiūra ir prevencinė kontrolė:</w:t>
      </w:r>
    </w:p>
    <w:p w14:paraId="5BEF7E4E" w14:textId="77777777" w:rsidR="001F5448" w:rsidRPr="00950228" w:rsidRDefault="001F5448" w:rsidP="001F5448">
      <w:pPr>
        <w:shd w:val="clear" w:color="auto" w:fill="FFFFFF"/>
        <w:tabs>
          <w:tab w:val="left" w:pos="1843"/>
        </w:tabs>
        <w:ind w:firstLine="851"/>
        <w:jc w:val="both"/>
        <w:rPr>
          <w:color w:val="000000" w:themeColor="text1"/>
        </w:rPr>
      </w:pPr>
      <w:r w:rsidRPr="00950228">
        <w:rPr>
          <w:b/>
          <w:bCs/>
          <w:color w:val="000000" w:themeColor="text1"/>
        </w:rPr>
        <w:t xml:space="preserve">13.1. PO </w:t>
      </w:r>
      <w:r w:rsidRPr="00491C26">
        <w:rPr>
          <w:b/>
          <w:bCs/>
        </w:rPr>
        <w:t xml:space="preserve">direktorius. </w:t>
      </w:r>
      <w:r w:rsidRPr="00950228">
        <w:rPr>
          <w:color w:val="000000" w:themeColor="text1"/>
        </w:rPr>
        <w:t>Jo funkcijos ir atsakomybė:</w:t>
      </w:r>
    </w:p>
    <w:p w14:paraId="43F374C5" w14:textId="331F1F4B" w:rsidR="001F5448" w:rsidRPr="00950228" w:rsidRDefault="001F5448" w:rsidP="001F5448">
      <w:pPr>
        <w:shd w:val="clear" w:color="auto" w:fill="FFFFFF"/>
        <w:tabs>
          <w:tab w:val="left" w:pos="1843"/>
        </w:tabs>
        <w:ind w:firstLine="851"/>
        <w:jc w:val="both"/>
      </w:pPr>
      <w:r w:rsidRPr="00950228">
        <w:t xml:space="preserve">13.1.1. </w:t>
      </w:r>
      <w:r w:rsidR="00DF073F" w:rsidRPr="00950228">
        <w:t>p</w:t>
      </w:r>
      <w:r w:rsidRPr="00950228">
        <w:t>irkimų valdymo sistemoje analizuoti informaciją apie vykdomus pirkimus, atlikti galimų rizikos veiksnių vertinimą;</w:t>
      </w:r>
    </w:p>
    <w:p w14:paraId="65A5AD3E" w14:textId="25E07631" w:rsidR="00347314" w:rsidRPr="00950228" w:rsidRDefault="00347314" w:rsidP="001F5448">
      <w:pPr>
        <w:shd w:val="clear" w:color="auto" w:fill="FFFFFF"/>
        <w:tabs>
          <w:tab w:val="left" w:pos="1843"/>
        </w:tabs>
        <w:ind w:firstLine="851"/>
        <w:jc w:val="both"/>
      </w:pPr>
      <w:r w:rsidRPr="00950228">
        <w:t xml:space="preserve">13.1.2. </w:t>
      </w:r>
      <w:r w:rsidR="00C3630F">
        <w:t>s</w:t>
      </w:r>
      <w:r w:rsidRPr="00950228">
        <w:t xml:space="preserve">iekiant išvengti dažno Pirkimų plano keitimo, neplanuoti pirkimai </w:t>
      </w:r>
      <w:r w:rsidR="00491C26">
        <w:t xml:space="preserve">turi </w:t>
      </w:r>
      <w:r w:rsidRPr="00950228">
        <w:t>būtų pagrįsti objektyviais įstaigos poreikiais bei aplinkybėmis</w:t>
      </w:r>
      <w:r w:rsidR="007951DD" w:rsidRPr="00950228">
        <w:t>;</w:t>
      </w:r>
    </w:p>
    <w:p w14:paraId="29C22C73" w14:textId="01307718" w:rsidR="001F5448" w:rsidRPr="00950228" w:rsidRDefault="001F5448" w:rsidP="001F5448">
      <w:pPr>
        <w:shd w:val="clear" w:color="auto" w:fill="FFFFFF"/>
        <w:tabs>
          <w:tab w:val="left" w:pos="1843"/>
        </w:tabs>
        <w:ind w:firstLine="851"/>
        <w:jc w:val="both"/>
      </w:pPr>
      <w:r w:rsidRPr="00950228">
        <w:t>13.1.</w:t>
      </w:r>
      <w:r w:rsidR="00347314" w:rsidRPr="00950228">
        <w:t>3</w:t>
      </w:r>
      <w:r w:rsidRPr="00950228">
        <w:t>. pasirinkti prevenciniam patikrinimui rizikingiausius pirkimus arba atskirus jų etapus atsižvelgiant į atliktų galimų rizikos veiksnių ir vykdomų pirkimų vertinimo rezultatus, apie tai raštu informuoti viešojo pirkimo komisiją, pirkimų organizatorių ir įvertinti šių pirkimų procedūras;</w:t>
      </w:r>
    </w:p>
    <w:p w14:paraId="45361314" w14:textId="2296C9FA" w:rsidR="001F5448" w:rsidRPr="00950228" w:rsidRDefault="001F5448" w:rsidP="001F5448">
      <w:pPr>
        <w:shd w:val="clear" w:color="auto" w:fill="FFFFFF"/>
        <w:tabs>
          <w:tab w:val="left" w:pos="1843"/>
        </w:tabs>
        <w:ind w:firstLine="851"/>
        <w:jc w:val="both"/>
      </w:pPr>
      <w:r w:rsidRPr="00950228">
        <w:t>13.1.</w:t>
      </w:r>
      <w:r w:rsidR="00347314" w:rsidRPr="00950228">
        <w:t>4</w:t>
      </w:r>
      <w:r w:rsidRPr="00950228">
        <w:t>. stebėtojo teisėmis (be balso teisės) dalyvauti viešojo pirkimo komisijos posėdžiuose;</w:t>
      </w:r>
    </w:p>
    <w:p w14:paraId="7D846DBF" w14:textId="4174B722" w:rsidR="00FC078B" w:rsidRPr="00950228" w:rsidRDefault="00734B3A" w:rsidP="00FC078B">
      <w:pPr>
        <w:shd w:val="clear" w:color="auto" w:fill="FFFFFF"/>
        <w:tabs>
          <w:tab w:val="left" w:pos="1843"/>
        </w:tabs>
        <w:ind w:firstLine="851"/>
        <w:jc w:val="both"/>
        <w:rPr>
          <w:bCs/>
          <w:iCs/>
        </w:rPr>
      </w:pPr>
      <w:r w:rsidRPr="00491C26">
        <w:t xml:space="preserve">13.1.5. </w:t>
      </w:r>
      <w:r w:rsidRPr="00491C26">
        <w:rPr>
          <w:bCs/>
          <w:iCs/>
        </w:rPr>
        <w:t>skiriant atsakingus darbuotojus, užtikrint</w:t>
      </w:r>
      <w:r w:rsidR="001002B1" w:rsidRPr="00491C26">
        <w:rPr>
          <w:bCs/>
          <w:iCs/>
        </w:rPr>
        <w:t>i</w:t>
      </w:r>
      <w:r w:rsidRPr="00491C26">
        <w:rPr>
          <w:bCs/>
          <w:iCs/>
        </w:rPr>
        <w:t xml:space="preserve"> kad </w:t>
      </w:r>
      <w:bookmarkStart w:id="32" w:name="_Hlk183008502"/>
      <w:r w:rsidRPr="00491C26">
        <w:rPr>
          <w:bCs/>
          <w:iCs/>
        </w:rPr>
        <w:t xml:space="preserve">kontrolę </w:t>
      </w:r>
      <w:bookmarkEnd w:id="32"/>
      <w:r w:rsidRPr="00491C26">
        <w:rPr>
          <w:bCs/>
          <w:iCs/>
        </w:rPr>
        <w:t>vykdantys asmenys nebūtų atsakingi už pirkimų inicijavimą, patvirtinimą ar vykdymą</w:t>
      </w:r>
      <w:r w:rsidR="007951DD" w:rsidRPr="00491C26">
        <w:rPr>
          <w:bCs/>
          <w:iCs/>
        </w:rPr>
        <w:t>;</w:t>
      </w:r>
    </w:p>
    <w:p w14:paraId="6047EC95" w14:textId="5236024F" w:rsidR="00FC078B" w:rsidRPr="00950228" w:rsidRDefault="00FC078B" w:rsidP="001F5448">
      <w:pPr>
        <w:shd w:val="clear" w:color="auto" w:fill="FFFFFF"/>
        <w:tabs>
          <w:tab w:val="left" w:pos="1843"/>
        </w:tabs>
        <w:ind w:firstLine="851"/>
        <w:jc w:val="both"/>
      </w:pPr>
      <w:r w:rsidRPr="00950228">
        <w:rPr>
          <w:bCs/>
          <w:iCs/>
        </w:rPr>
        <w:t xml:space="preserve">13.1.6. </w:t>
      </w:r>
      <w:bookmarkStart w:id="33" w:name="_Hlk183010167"/>
      <w:r w:rsidR="007F4E9B" w:rsidRPr="00950228">
        <w:rPr>
          <w:rFonts w:eastAsiaTheme="minorHAnsi"/>
        </w:rPr>
        <w:t>užtikrinti,</w:t>
      </w:r>
      <w:bookmarkEnd w:id="33"/>
      <w:r w:rsidR="007F4E9B" w:rsidRPr="00950228">
        <w:rPr>
          <w:rFonts w:eastAsiaTheme="minorHAnsi"/>
        </w:rPr>
        <w:t xml:space="preserve"> kad tiek rengiant pirkimų dokumentus, tiek atliekant tiekėjų pateiktų pasiūlymų vertinimą būtų laikomasi Viešųjų pirkimų įstatymo ir kitų šią sritį reglamentuojančių teisės aktų, o sudarant sutartis, jose aiškiai ir detaliai būtų įtvirtintos ne tik esminės sutarties sąlygos (sutarties dalykas, kaina ir pan.), šalių sutartiniai įsipareigojimai, bet ir kiti pirkimo dokumentuose suformuluoti reikalavimai ar kitos svarbios aplinkybės.</w:t>
      </w:r>
    </w:p>
    <w:p w14:paraId="4DACE036" w14:textId="48761B7B" w:rsidR="001F5448" w:rsidRPr="00950228" w:rsidRDefault="001F5448" w:rsidP="001F5448">
      <w:pPr>
        <w:shd w:val="clear" w:color="auto" w:fill="FFFFFF"/>
        <w:tabs>
          <w:tab w:val="left" w:pos="1843"/>
        </w:tabs>
        <w:ind w:firstLine="851"/>
        <w:jc w:val="both"/>
      </w:pPr>
      <w:r w:rsidRPr="00950228">
        <w:rPr>
          <w:b/>
          <w:bCs/>
        </w:rPr>
        <w:t>13.2</w:t>
      </w:r>
      <w:r w:rsidRPr="00950228">
        <w:t xml:space="preserve">. </w:t>
      </w:r>
      <w:r w:rsidRPr="00491C26">
        <w:rPr>
          <w:b/>
          <w:bCs/>
        </w:rPr>
        <w:t xml:space="preserve">PO </w:t>
      </w:r>
      <w:r w:rsidR="001002B1" w:rsidRPr="00491C26">
        <w:rPr>
          <w:b/>
          <w:bCs/>
        </w:rPr>
        <w:t>administratoriaus</w:t>
      </w:r>
      <w:r w:rsidRPr="00491C26">
        <w:t xml:space="preserve"> </w:t>
      </w:r>
      <w:r w:rsidRPr="00950228">
        <w:t>atsakomybė:</w:t>
      </w:r>
    </w:p>
    <w:p w14:paraId="5B19E415" w14:textId="77777777" w:rsidR="00AC6520" w:rsidRPr="00950228" w:rsidRDefault="001F5448" w:rsidP="00AC6520">
      <w:pPr>
        <w:shd w:val="clear" w:color="auto" w:fill="FFFFFF"/>
        <w:tabs>
          <w:tab w:val="left" w:pos="1843"/>
        </w:tabs>
        <w:ind w:firstLine="851"/>
        <w:jc w:val="both"/>
      </w:pPr>
      <w:r w:rsidRPr="00950228">
        <w:t>13.2.1. prieš kiekvieną pirkimą peržiūrėti parengtus pirkimų dokumentus, užtikrinant jų atitiktį Viešųjų pirkimų įstatymo ir kitų šią sritį reglamentuojančių teisės aktų nuostatoms;</w:t>
      </w:r>
    </w:p>
    <w:p w14:paraId="2107018F" w14:textId="0EFA226E" w:rsidR="00AC6520" w:rsidRPr="00950228" w:rsidRDefault="00AC6520" w:rsidP="00AC6520">
      <w:pPr>
        <w:shd w:val="clear" w:color="auto" w:fill="FFFFFF"/>
        <w:tabs>
          <w:tab w:val="left" w:pos="1843"/>
        </w:tabs>
        <w:ind w:firstLine="851"/>
        <w:jc w:val="both"/>
      </w:pPr>
      <w:r w:rsidRPr="00950228">
        <w:t>13.2.2. kontroliuoti savalaikį (teisės aktuose nustatyta tvarka ir terminais)  įstaigos viešųjų pirkimų planų  parengimą ir jų pateikimą ŠAC.</w:t>
      </w:r>
    </w:p>
    <w:p w14:paraId="3ADA9243" w14:textId="2AE33575" w:rsidR="00210CAC" w:rsidRPr="00950228" w:rsidRDefault="001F5448" w:rsidP="00210CAC">
      <w:pPr>
        <w:shd w:val="clear" w:color="auto" w:fill="FFFFFF"/>
        <w:tabs>
          <w:tab w:val="left" w:pos="1843"/>
        </w:tabs>
        <w:ind w:firstLine="851"/>
        <w:jc w:val="both"/>
      </w:pPr>
      <w:r w:rsidRPr="00950228">
        <w:t>13.</w:t>
      </w:r>
      <w:r w:rsidR="001002B1">
        <w:t>2</w:t>
      </w:r>
      <w:r w:rsidRPr="00950228">
        <w:t>.</w:t>
      </w:r>
      <w:r w:rsidR="001002B1">
        <w:t>3</w:t>
      </w:r>
      <w:r w:rsidRPr="00950228">
        <w:t xml:space="preserve">. kontroliuoti, kad viešojo </w:t>
      </w:r>
      <w:r w:rsidR="0068276B" w:rsidRPr="00950228">
        <w:t>pirkimo</w:t>
      </w:r>
      <w:r w:rsidRPr="00950228">
        <w:t xml:space="preserve"> komisijos nariai, pirkimo organizatorius ar ekspertai, stebėtojai, dalyvaujantys pirkimo procedūrose</w:t>
      </w:r>
      <w:r w:rsidR="0068276B" w:rsidRPr="00950228">
        <w:t xml:space="preserve"> ar galintys daryti įtaką jos rezultatams, pirkimo procedūrose dalyvautų ar su pirkimu susijusius sprendimus priimtų tik prieš tai pasirašę konfidencialumo pasižadėjimus ir nešališkumo deklaracijas</w:t>
      </w:r>
      <w:r w:rsidRPr="00950228">
        <w:t>;</w:t>
      </w:r>
    </w:p>
    <w:p w14:paraId="5712748C" w14:textId="0E6447F0" w:rsidR="0040663B" w:rsidRPr="00950228" w:rsidRDefault="00210CAC" w:rsidP="0040663B">
      <w:pPr>
        <w:shd w:val="clear" w:color="auto" w:fill="FFFFFF"/>
        <w:tabs>
          <w:tab w:val="left" w:pos="1843"/>
        </w:tabs>
        <w:ind w:firstLine="851"/>
        <w:jc w:val="both"/>
      </w:pPr>
      <w:r w:rsidRPr="00950228">
        <w:t>13.</w:t>
      </w:r>
      <w:r w:rsidR="001002B1">
        <w:t>2</w:t>
      </w:r>
      <w:r w:rsidRPr="00950228">
        <w:t>.</w:t>
      </w:r>
      <w:r w:rsidR="001002B1">
        <w:t>4</w:t>
      </w:r>
      <w:r w:rsidRPr="00950228">
        <w:t xml:space="preserve">. </w:t>
      </w:r>
      <w:r w:rsidR="006B364E" w:rsidRPr="00950228">
        <w:t xml:space="preserve">patikrinti, kad </w:t>
      </w:r>
      <w:r w:rsidRPr="00950228">
        <w:t xml:space="preserve">visi </w:t>
      </w:r>
      <w:r w:rsidR="001F5448" w:rsidRPr="00950228">
        <w:t>viešųjų pirkimų komisijos nariai, ekspertai ir pirkimų organizatorius teisės aktuose nustatyta tvarka ir terminais būtų deklaravę privačius interesus</w:t>
      </w:r>
      <w:r w:rsidR="007951DD" w:rsidRPr="00950228">
        <w:t>;</w:t>
      </w:r>
    </w:p>
    <w:p w14:paraId="77F5029C" w14:textId="65ABB6B0" w:rsidR="0027318B" w:rsidRPr="00950228" w:rsidRDefault="00597F41" w:rsidP="0040663B">
      <w:pPr>
        <w:shd w:val="clear" w:color="auto" w:fill="FFFFFF"/>
        <w:tabs>
          <w:tab w:val="left" w:pos="1843"/>
        </w:tabs>
        <w:ind w:firstLine="851"/>
        <w:jc w:val="both"/>
        <w:rPr>
          <w:bCs/>
          <w:iCs/>
        </w:rPr>
      </w:pPr>
      <w:r w:rsidRPr="00950228">
        <w:t>13.</w:t>
      </w:r>
      <w:r w:rsidR="001002B1">
        <w:t>2</w:t>
      </w:r>
      <w:r w:rsidRPr="00950228">
        <w:t>.</w:t>
      </w:r>
      <w:r w:rsidR="001002B1">
        <w:t>5</w:t>
      </w:r>
      <w:r w:rsidRPr="00950228">
        <w:t xml:space="preserve">. </w:t>
      </w:r>
      <w:r w:rsidR="007951DD" w:rsidRPr="00950228">
        <w:rPr>
          <w:rFonts w:eastAsiaTheme="minorHAnsi"/>
        </w:rPr>
        <w:t>a</w:t>
      </w:r>
      <w:r w:rsidRPr="00950228">
        <w:rPr>
          <w:rFonts w:eastAsiaTheme="minorHAnsi"/>
        </w:rPr>
        <w:t>tlikus patikrą, apie patikrinimo rezultatus informuoti įstaigos direktorių</w:t>
      </w:r>
      <w:r w:rsidR="007951DD" w:rsidRPr="00950228">
        <w:rPr>
          <w:rFonts w:eastAsiaTheme="minorHAnsi"/>
        </w:rPr>
        <w:t>;</w:t>
      </w:r>
    </w:p>
    <w:p w14:paraId="2247BC49" w14:textId="7D90E23A" w:rsidR="003E3608" w:rsidRPr="00950228" w:rsidRDefault="0027318B" w:rsidP="00491C26">
      <w:pPr>
        <w:shd w:val="clear" w:color="auto" w:fill="FFFFFF"/>
        <w:tabs>
          <w:tab w:val="left" w:pos="1843"/>
        </w:tabs>
        <w:ind w:firstLine="851"/>
        <w:jc w:val="both"/>
      </w:pPr>
      <w:r w:rsidRPr="00950228">
        <w:rPr>
          <w:bCs/>
          <w:iCs/>
        </w:rPr>
        <w:t>13.</w:t>
      </w:r>
      <w:r w:rsidR="001002B1">
        <w:rPr>
          <w:bCs/>
          <w:iCs/>
        </w:rPr>
        <w:t>2</w:t>
      </w:r>
      <w:r w:rsidRPr="00950228">
        <w:rPr>
          <w:bCs/>
          <w:iCs/>
        </w:rPr>
        <w:t>.</w:t>
      </w:r>
      <w:r w:rsidR="001002B1">
        <w:rPr>
          <w:bCs/>
          <w:iCs/>
        </w:rPr>
        <w:t>6</w:t>
      </w:r>
      <w:r w:rsidRPr="00950228">
        <w:rPr>
          <w:bCs/>
          <w:iCs/>
        </w:rPr>
        <w:t xml:space="preserve">. </w:t>
      </w:r>
      <w:r w:rsidR="007951DD" w:rsidRPr="00950228">
        <w:rPr>
          <w:bCs/>
          <w:iCs/>
        </w:rPr>
        <w:t>k</w:t>
      </w:r>
      <w:r w:rsidRPr="00950228">
        <w:t>ontroliuoti, kad teisės aktų nustatyta tvarka ir terminais CVP IS būtų paskelbtos visos įstaigos sudarytos sutartys.</w:t>
      </w:r>
    </w:p>
    <w:p w14:paraId="04D13F4A" w14:textId="77777777" w:rsidR="0040663B" w:rsidRPr="00950228" w:rsidRDefault="0040663B" w:rsidP="0040663B">
      <w:pPr>
        <w:shd w:val="clear" w:color="auto" w:fill="FFFFFF"/>
        <w:tabs>
          <w:tab w:val="left" w:pos="1843"/>
        </w:tabs>
        <w:ind w:firstLine="851"/>
        <w:jc w:val="both"/>
      </w:pPr>
    </w:p>
    <w:p w14:paraId="2CD0A139" w14:textId="77777777" w:rsidR="0040663B" w:rsidRPr="00950228" w:rsidRDefault="0040663B" w:rsidP="0040663B">
      <w:pPr>
        <w:keepNext/>
        <w:tabs>
          <w:tab w:val="left" w:pos="360"/>
        </w:tabs>
        <w:jc w:val="center"/>
        <w:rPr>
          <w:b/>
          <w:bCs/>
          <w:color w:val="000000" w:themeColor="text1"/>
        </w:rPr>
      </w:pPr>
      <w:r w:rsidRPr="00950228">
        <w:rPr>
          <w:b/>
          <w:bCs/>
          <w:color w:val="000000" w:themeColor="text1"/>
        </w:rPr>
        <w:t>III SKYRIUS</w:t>
      </w:r>
    </w:p>
    <w:p w14:paraId="5AC5D64E" w14:textId="13219E50" w:rsidR="0040663B" w:rsidRPr="00950228" w:rsidRDefault="0040663B" w:rsidP="0040663B">
      <w:pPr>
        <w:keepNext/>
        <w:tabs>
          <w:tab w:val="left" w:pos="360"/>
        </w:tabs>
        <w:jc w:val="center"/>
        <w:rPr>
          <w:b/>
          <w:bCs/>
          <w:caps/>
          <w:color w:val="000000" w:themeColor="text1"/>
        </w:rPr>
      </w:pPr>
      <w:r w:rsidRPr="00950228">
        <w:rPr>
          <w:b/>
          <w:bCs/>
          <w:color w:val="000000" w:themeColor="text1"/>
        </w:rPr>
        <w:t xml:space="preserve">PIRKIMŲ </w:t>
      </w:r>
      <w:r w:rsidRPr="00950228">
        <w:rPr>
          <w:b/>
          <w:bCs/>
          <w:caps/>
          <w:color w:val="000000" w:themeColor="text1"/>
        </w:rPr>
        <w:t>planavimas</w:t>
      </w:r>
    </w:p>
    <w:p w14:paraId="18E8F433" w14:textId="77777777" w:rsidR="0040663B" w:rsidRPr="00950228" w:rsidRDefault="0040663B" w:rsidP="0040663B">
      <w:pPr>
        <w:shd w:val="clear" w:color="auto" w:fill="FFFFFF"/>
        <w:tabs>
          <w:tab w:val="left" w:pos="1843"/>
        </w:tabs>
        <w:ind w:firstLine="851"/>
        <w:jc w:val="both"/>
      </w:pPr>
    </w:p>
    <w:p w14:paraId="09EC8975" w14:textId="63F38E23" w:rsidR="0040663B" w:rsidRPr="00950228" w:rsidRDefault="00210CAC" w:rsidP="0040663B">
      <w:pPr>
        <w:shd w:val="clear" w:color="auto" w:fill="FFFFFF"/>
        <w:tabs>
          <w:tab w:val="left" w:pos="1843"/>
        </w:tabs>
        <w:ind w:firstLine="851"/>
        <w:jc w:val="both"/>
      </w:pPr>
      <w:r w:rsidRPr="00950228">
        <w:t>14. Už pirkimų planavimą ir organizavimą atsakingas PO darbuotojas ne vėliau kaip iki einamųjų kalendorinių metų, gruodžio 15 dienos Pirkimų valdymo sistemos priemonėmis turi pateikti visą informaciją apie poreikį įsigyti prekių, paslaugų ar darbų ateinančiais kalendoriniais metais – Pirkimų plano projektą</w:t>
      </w:r>
      <w:r w:rsidR="0040663B" w:rsidRPr="00950228">
        <w:t>.</w:t>
      </w:r>
    </w:p>
    <w:p w14:paraId="60F75542" w14:textId="77777777" w:rsidR="0040663B" w:rsidRPr="00950228" w:rsidRDefault="00210CAC" w:rsidP="0040663B">
      <w:pPr>
        <w:shd w:val="clear" w:color="auto" w:fill="FFFFFF"/>
        <w:tabs>
          <w:tab w:val="left" w:pos="1843"/>
        </w:tabs>
        <w:ind w:firstLine="851"/>
        <w:jc w:val="both"/>
      </w:pPr>
      <w:r w:rsidRPr="00950228">
        <w:t>15. Prieš pateikdama Pirkimų valdymo sistemos priemonėmis Pirkimų plano projektą ar patvirtintą Pirkimų planą, PO atsakingas darbuotojas:</w:t>
      </w:r>
    </w:p>
    <w:p w14:paraId="59CCE84D" w14:textId="77777777" w:rsidR="0040663B" w:rsidRPr="00950228" w:rsidRDefault="00210CAC" w:rsidP="0040663B">
      <w:pPr>
        <w:shd w:val="clear" w:color="auto" w:fill="FFFFFF"/>
        <w:tabs>
          <w:tab w:val="left" w:pos="1843"/>
        </w:tabs>
        <w:ind w:firstLine="851"/>
        <w:jc w:val="both"/>
      </w:pPr>
      <w:r w:rsidRPr="00950228">
        <w:t>15.1. vadovaudamasi Numatomos viešojo pirkimo ir pirkimo vertės skaičiavimo metodika, patvirtinta Viešųjų pirkimų tarnybos direktoriaus 2017 m. birželio 27 d. įsakymu Nr. 1S-94 „Dėl Numatomos viešojo pirkimo ir pirkimo vertės skaičiavimo metodikos patvirtinimo“ (toliau – Metodika), skaičiuojamosiomis kainomis, panašių pirkimų praktika, rinkos ir kitais tyrimais savarankiškai, nustato pirkimo vertę, parenka pirkimo būdą;</w:t>
      </w:r>
    </w:p>
    <w:p w14:paraId="76F5AB11" w14:textId="77777777" w:rsidR="0040663B" w:rsidRPr="00950228" w:rsidRDefault="00210CAC" w:rsidP="0040663B">
      <w:pPr>
        <w:shd w:val="clear" w:color="auto" w:fill="FFFFFF"/>
        <w:tabs>
          <w:tab w:val="left" w:pos="1843"/>
        </w:tabs>
        <w:ind w:firstLine="851"/>
        <w:jc w:val="both"/>
      </w:pPr>
      <w:r w:rsidRPr="00950228">
        <w:t>15.2. nurodo planuojamo pirkimo inicijavimo pradžios datą einamųjų metų ketvirčiais.</w:t>
      </w:r>
    </w:p>
    <w:p w14:paraId="6973275F" w14:textId="1EC93090" w:rsidR="0040663B" w:rsidRPr="00950228" w:rsidRDefault="00210CAC" w:rsidP="0040663B">
      <w:pPr>
        <w:shd w:val="clear" w:color="auto" w:fill="FFFFFF"/>
        <w:tabs>
          <w:tab w:val="left" w:pos="1843"/>
        </w:tabs>
        <w:ind w:firstLine="851"/>
        <w:jc w:val="both"/>
      </w:pPr>
      <w:r w:rsidRPr="00950228">
        <w:t>16. Už nustatytą pirkimo vertę, taip pat už kitos Pirkimų valdymo sistemos priemonėmis pateiktos informacijos teisingumą yra atsakinga PO.</w:t>
      </w:r>
      <w:bookmarkStart w:id="34" w:name="_Hlk158136390"/>
    </w:p>
    <w:p w14:paraId="1F5F78DE" w14:textId="2758D802" w:rsidR="0040663B" w:rsidRPr="00950228" w:rsidRDefault="00210CAC" w:rsidP="0040663B">
      <w:pPr>
        <w:shd w:val="clear" w:color="auto" w:fill="FFFFFF"/>
        <w:tabs>
          <w:tab w:val="left" w:pos="1843"/>
        </w:tabs>
        <w:ind w:firstLine="851"/>
        <w:jc w:val="both"/>
      </w:pPr>
      <w:r w:rsidRPr="00950228">
        <w:t>17. SCPO ne vėliau kaip per 30 kalendorinių dienų nuo Taisyklių 6 punkte nurodytų Pirkimų planų projektų gavimo, įvertina, ar pateiktuose Pirkimų planuose numatyti pirkimai gali būti atliekami iš centrinės perkančiosios organizacijos, kaip nurodyta Viešųjų pirkimų įstatymo 82 straipsnyje, ar pirkimo objektui taikomi aplinkosaugos, socialiniai kriterijai. SCPO taip pat įvertina, neatsižvelgiant į planuojamo atlikti pirkimo vertę, skirtingų Perkančiųjų organizacijų panašių pirkimų apjungimo galimybę prie kiekvienos pirkimo plano eilutės nurodant pirkimo tipą (centralizuotas arba decentralizuotas pirkimas) ir nurodo kitą pirkimo būdą (jei keičiasi).</w:t>
      </w:r>
      <w:bookmarkEnd w:id="34"/>
    </w:p>
    <w:p w14:paraId="1E40E8B1" w14:textId="77777777" w:rsidR="0040663B" w:rsidRPr="00950228" w:rsidRDefault="00210CAC" w:rsidP="0040663B">
      <w:pPr>
        <w:shd w:val="clear" w:color="auto" w:fill="FFFFFF"/>
        <w:tabs>
          <w:tab w:val="left" w:pos="1843"/>
        </w:tabs>
        <w:ind w:firstLine="851"/>
        <w:jc w:val="both"/>
      </w:pPr>
      <w:r w:rsidRPr="00950228">
        <w:t>18. SCPO atlikus Pirkimų planų projektų patikrą:</w:t>
      </w:r>
    </w:p>
    <w:p w14:paraId="07C548A3" w14:textId="16639A73" w:rsidR="0040663B" w:rsidRPr="00950228" w:rsidRDefault="00210CAC" w:rsidP="0040663B">
      <w:pPr>
        <w:shd w:val="clear" w:color="auto" w:fill="FFFFFF"/>
        <w:tabs>
          <w:tab w:val="left" w:pos="1843"/>
        </w:tabs>
        <w:ind w:firstLine="851"/>
        <w:jc w:val="both"/>
      </w:pPr>
      <w:r w:rsidRPr="00950228">
        <w:t>18.1. PO vadovas Pirkimų valdymo sistemoje patvirtina Pirkimų planą.</w:t>
      </w:r>
    </w:p>
    <w:p w14:paraId="2AEB9F7D" w14:textId="0628D977" w:rsidR="0040663B" w:rsidRPr="00950228" w:rsidRDefault="00210CAC" w:rsidP="0040663B">
      <w:pPr>
        <w:shd w:val="clear" w:color="auto" w:fill="FFFFFF"/>
        <w:tabs>
          <w:tab w:val="left" w:pos="1843"/>
        </w:tabs>
        <w:ind w:firstLine="851"/>
        <w:jc w:val="both"/>
      </w:pPr>
      <w:r w:rsidRPr="00950228">
        <w:t>19. Pirkimų planas gali būti koreguojamas, jeigu metų eigoje išaiškėjo papildomas prekių, paslaugų ar darbų poreikis, ar pasikeitė finansavimo galimybės, vykdymo terminai, PO Taisyklių 7 punkte nustatyta tvarka apskaičiuoja pirkimo vertę ir ne vėliau kaip per 10 dienų po šių faktų paaiškėjimo pateikia Pirkimų valdymo sistemoje Pirkimų plano pakeitimo projektą. SCPO ne vėliau kaip per 5 kalendorines dienas nuo nurodytos informacijos gavimo, atlieka Taisyklių 10 punkte nustatytus veiksmus, o Perkančiosios organizacijos patvirtina savo Pirkimų plano pakeitimus.</w:t>
      </w:r>
    </w:p>
    <w:p w14:paraId="59CBA983" w14:textId="77777777" w:rsidR="0040663B" w:rsidRPr="00950228" w:rsidRDefault="0040663B" w:rsidP="0040663B">
      <w:pPr>
        <w:shd w:val="clear" w:color="auto" w:fill="FFFFFF"/>
        <w:tabs>
          <w:tab w:val="left" w:pos="1843"/>
        </w:tabs>
        <w:ind w:firstLine="851"/>
        <w:jc w:val="both"/>
      </w:pPr>
    </w:p>
    <w:p w14:paraId="11E036F0" w14:textId="77777777" w:rsidR="0040663B" w:rsidRPr="00950228" w:rsidRDefault="0040663B" w:rsidP="0040663B">
      <w:pPr>
        <w:ind w:left="851"/>
        <w:jc w:val="center"/>
        <w:rPr>
          <w:b/>
          <w:bCs/>
          <w:color w:val="000000" w:themeColor="text1"/>
        </w:rPr>
      </w:pPr>
      <w:r w:rsidRPr="00950228">
        <w:rPr>
          <w:b/>
          <w:bCs/>
          <w:color w:val="000000" w:themeColor="text1"/>
        </w:rPr>
        <w:t>IV SKYRIUS</w:t>
      </w:r>
    </w:p>
    <w:p w14:paraId="61A84AD6" w14:textId="682B59BC" w:rsidR="0040663B" w:rsidRPr="00950228" w:rsidRDefault="0040663B" w:rsidP="0040663B">
      <w:pPr>
        <w:ind w:left="851"/>
        <w:jc w:val="center"/>
        <w:rPr>
          <w:b/>
          <w:bCs/>
          <w:color w:val="000000" w:themeColor="text1"/>
        </w:rPr>
      </w:pPr>
      <w:r w:rsidRPr="00950228">
        <w:rPr>
          <w:b/>
          <w:bCs/>
          <w:color w:val="000000" w:themeColor="text1"/>
          <w:shd w:val="clear" w:color="auto" w:fill="FFFFFF" w:themeFill="background1"/>
        </w:rPr>
        <w:t>DECENTRALIZUOTŲ PIRKIMŲ INICIJAVIMO TVARKA</w:t>
      </w:r>
    </w:p>
    <w:p w14:paraId="3E59B0CB" w14:textId="77777777" w:rsidR="0040663B" w:rsidRPr="00950228" w:rsidRDefault="0040663B" w:rsidP="0040663B">
      <w:pPr>
        <w:shd w:val="clear" w:color="auto" w:fill="FFFFFF"/>
        <w:tabs>
          <w:tab w:val="left" w:pos="1843"/>
        </w:tabs>
        <w:ind w:firstLine="851"/>
        <w:jc w:val="both"/>
      </w:pPr>
    </w:p>
    <w:p w14:paraId="22B0B3AE" w14:textId="621E6147" w:rsidR="00EF5B57" w:rsidRPr="00950228" w:rsidRDefault="0040663B" w:rsidP="0040663B">
      <w:pPr>
        <w:shd w:val="clear" w:color="auto" w:fill="FFFFFF"/>
        <w:tabs>
          <w:tab w:val="left" w:pos="1843"/>
        </w:tabs>
        <w:ind w:firstLine="851"/>
        <w:jc w:val="both"/>
      </w:pPr>
      <w:r w:rsidRPr="00950228">
        <w:rPr>
          <w:color w:val="000000" w:themeColor="text1"/>
        </w:rPr>
        <w:t>20</w:t>
      </w:r>
      <w:r w:rsidR="00EF5B57" w:rsidRPr="00950228">
        <w:rPr>
          <w:color w:val="000000" w:themeColor="text1"/>
        </w:rPr>
        <w:t xml:space="preserve">. </w:t>
      </w:r>
      <w:r w:rsidR="00AB1E6B" w:rsidRPr="00950228">
        <w:rPr>
          <w:color w:val="000000" w:themeColor="text1"/>
        </w:rPr>
        <w:t>Pirkim</w:t>
      </w:r>
      <w:r w:rsidR="002C353E" w:rsidRPr="00950228">
        <w:rPr>
          <w:color w:val="000000" w:themeColor="text1"/>
        </w:rPr>
        <w:t>ų</w:t>
      </w:r>
      <w:r w:rsidR="00AB1E6B" w:rsidRPr="00950228">
        <w:rPr>
          <w:color w:val="000000" w:themeColor="text1"/>
        </w:rPr>
        <w:t xml:space="preserve"> iniciatorius, norėdamas inicijuoti </w:t>
      </w:r>
      <w:r w:rsidR="00AE5C46" w:rsidRPr="00950228">
        <w:rPr>
          <w:color w:val="000000" w:themeColor="text1"/>
        </w:rPr>
        <w:t>P</w:t>
      </w:r>
      <w:r w:rsidR="00AB1E6B" w:rsidRPr="00950228">
        <w:rPr>
          <w:color w:val="000000" w:themeColor="text1"/>
        </w:rPr>
        <w:t>irkimų plane esantį pirkimą, Pirkimų valdymo sistemoje turi užpildyti viešojo pirkimo inicijavimo paraiškos formą (toliau – Inicijavimo paraiška).</w:t>
      </w:r>
      <w:bookmarkStart w:id="35" w:name="_Hlk53993194"/>
      <w:r w:rsidR="0065000E" w:rsidRPr="00950228">
        <w:rPr>
          <w:color w:val="000000" w:themeColor="text1"/>
        </w:rPr>
        <w:t xml:space="preserve"> Inicijavimo paraiška gali būti pildoma tik </w:t>
      </w:r>
      <w:r w:rsidR="007F24D2" w:rsidRPr="00950228">
        <w:rPr>
          <w:color w:val="000000" w:themeColor="text1"/>
        </w:rPr>
        <w:t>PO</w:t>
      </w:r>
      <w:r w:rsidR="0065000E" w:rsidRPr="00950228">
        <w:rPr>
          <w:color w:val="000000" w:themeColor="text1"/>
        </w:rPr>
        <w:t xml:space="preserve"> vadovo patvirtintiems pirkimams. </w:t>
      </w:r>
      <w:r w:rsidR="007F24D2" w:rsidRPr="00950228">
        <w:rPr>
          <w:color w:val="000000" w:themeColor="text1"/>
        </w:rPr>
        <w:t>PO</w:t>
      </w:r>
      <w:r w:rsidR="0065000E" w:rsidRPr="00950228">
        <w:rPr>
          <w:color w:val="000000" w:themeColor="text1"/>
        </w:rPr>
        <w:t xml:space="preserve"> vadovo raštišku pavedimu ypatingos skubos atvejais Inicijavimo paraiška gali būti pildoma iki pirkimų plano patvirtinimo. Atvejai ir aplinkybės, kuriomis grindžiama ypatinga skuba, negali priklausyti nuo </w:t>
      </w:r>
      <w:r w:rsidR="007F24D2" w:rsidRPr="00950228">
        <w:rPr>
          <w:color w:val="000000" w:themeColor="text1"/>
        </w:rPr>
        <w:t>PO</w:t>
      </w:r>
      <w:r w:rsidR="0065000E" w:rsidRPr="00950228">
        <w:rPr>
          <w:color w:val="000000" w:themeColor="text1"/>
        </w:rPr>
        <w:t>.</w:t>
      </w:r>
    </w:p>
    <w:p w14:paraId="270171C6" w14:textId="4286D4C8" w:rsidR="00815400" w:rsidRPr="00950228" w:rsidRDefault="00FD65F8" w:rsidP="00B16BD7">
      <w:pPr>
        <w:ind w:firstLine="851"/>
        <w:jc w:val="both"/>
        <w:rPr>
          <w:color w:val="000000" w:themeColor="text1"/>
          <w:lang w:eastAsia="zh-CN"/>
        </w:rPr>
      </w:pPr>
      <w:r w:rsidRPr="00950228">
        <w:rPr>
          <w:color w:val="000000" w:themeColor="text1"/>
        </w:rPr>
        <w:t>21</w:t>
      </w:r>
      <w:r w:rsidR="00EF5B57" w:rsidRPr="00950228">
        <w:rPr>
          <w:color w:val="000000" w:themeColor="text1"/>
        </w:rPr>
        <w:t xml:space="preserve">. </w:t>
      </w:r>
      <w:r w:rsidR="00AB1E6B" w:rsidRPr="00950228">
        <w:rPr>
          <w:color w:val="000000" w:themeColor="text1"/>
        </w:rPr>
        <w:t>Pirkim</w:t>
      </w:r>
      <w:r w:rsidR="006D472B" w:rsidRPr="00950228">
        <w:rPr>
          <w:color w:val="000000" w:themeColor="text1"/>
        </w:rPr>
        <w:t>ų</w:t>
      </w:r>
      <w:r w:rsidR="00AB1E6B" w:rsidRPr="00950228">
        <w:rPr>
          <w:color w:val="000000" w:themeColor="text1"/>
        </w:rPr>
        <w:t xml:space="preserve"> iniciatorius užpild</w:t>
      </w:r>
      <w:r w:rsidRPr="00950228">
        <w:rPr>
          <w:color w:val="000000" w:themeColor="text1"/>
        </w:rPr>
        <w:t>ęs</w:t>
      </w:r>
      <w:r w:rsidR="00AB1E6B" w:rsidRPr="00950228">
        <w:rPr>
          <w:color w:val="000000" w:themeColor="text1"/>
        </w:rPr>
        <w:t xml:space="preserve"> Inicijavimo paraišką ir nurodo reikalingą pirkimui vykdyti informaciją, naudojantis Pirkimų valdymo sistemoje esančiais </w:t>
      </w:r>
      <w:r w:rsidR="008E4253" w:rsidRPr="00950228">
        <w:rPr>
          <w:color w:val="000000" w:themeColor="text1"/>
        </w:rPr>
        <w:t>standartiniais pasirinkimais ir/</w:t>
      </w:r>
      <w:r w:rsidR="00AB1E6B" w:rsidRPr="00950228">
        <w:rPr>
          <w:color w:val="000000" w:themeColor="text1"/>
        </w:rPr>
        <w:t>ar dokumentais.</w:t>
      </w:r>
      <w:bookmarkEnd w:id="35"/>
    </w:p>
    <w:p w14:paraId="29E9B658" w14:textId="499DDD63" w:rsidR="00AB1E6B" w:rsidRPr="00950228" w:rsidRDefault="00FD65F8" w:rsidP="00B16BD7">
      <w:pPr>
        <w:suppressAutoHyphens/>
        <w:ind w:firstLine="851"/>
        <w:jc w:val="both"/>
        <w:rPr>
          <w:color w:val="000000" w:themeColor="text1"/>
          <w:lang w:eastAsia="zh-CN"/>
        </w:rPr>
      </w:pPr>
      <w:r w:rsidRPr="00950228">
        <w:rPr>
          <w:color w:val="000000" w:themeColor="text1"/>
          <w:lang w:eastAsia="zh-CN"/>
        </w:rPr>
        <w:t>22</w:t>
      </w:r>
      <w:r w:rsidR="00AB1E6B" w:rsidRPr="00950228">
        <w:rPr>
          <w:color w:val="000000" w:themeColor="text1"/>
          <w:lang w:eastAsia="zh-CN"/>
        </w:rPr>
        <w:t>. Pirkim</w:t>
      </w:r>
      <w:r w:rsidR="006D472B" w:rsidRPr="00950228">
        <w:rPr>
          <w:color w:val="000000" w:themeColor="text1"/>
          <w:lang w:eastAsia="zh-CN"/>
        </w:rPr>
        <w:t>ų</w:t>
      </w:r>
      <w:r w:rsidR="00AB1E6B" w:rsidRPr="00950228">
        <w:rPr>
          <w:color w:val="000000" w:themeColor="text1"/>
          <w:lang w:eastAsia="zh-CN"/>
        </w:rPr>
        <w:t xml:space="preserve"> iniciatorius, užpildęs Inicijavimo paraišką Pirkimų valdymo sistemoje, teikia ją </w:t>
      </w:r>
      <w:r w:rsidR="00C73DFB" w:rsidRPr="00950228">
        <w:rPr>
          <w:color w:val="000000" w:themeColor="text1"/>
        </w:rPr>
        <w:t xml:space="preserve">derinti pagal </w:t>
      </w:r>
      <w:r w:rsidR="000D013D" w:rsidRPr="00950228">
        <w:rPr>
          <w:color w:val="000000" w:themeColor="text1"/>
        </w:rPr>
        <w:t xml:space="preserve">Pirkimų valdymo </w:t>
      </w:r>
      <w:r w:rsidR="00C73DFB" w:rsidRPr="00950228">
        <w:rPr>
          <w:color w:val="000000" w:themeColor="text1"/>
        </w:rPr>
        <w:t xml:space="preserve">sistemoje nustatytą decentralizuotų pirkimų </w:t>
      </w:r>
      <w:r w:rsidR="00A42B4E" w:rsidRPr="00950228">
        <w:rPr>
          <w:color w:val="000000" w:themeColor="text1"/>
        </w:rPr>
        <w:t>inicijavimo paraiškų derinimo schemą</w:t>
      </w:r>
      <w:r w:rsidR="00AB1E6B" w:rsidRPr="00950228">
        <w:rPr>
          <w:color w:val="000000" w:themeColor="text1"/>
          <w:lang w:eastAsia="zh-CN"/>
        </w:rPr>
        <w:t>.</w:t>
      </w:r>
    </w:p>
    <w:p w14:paraId="08F9E859" w14:textId="77777777" w:rsidR="00FD65F8" w:rsidRPr="00950228" w:rsidRDefault="00FD65F8" w:rsidP="00FD65F8">
      <w:pPr>
        <w:suppressAutoHyphens/>
        <w:ind w:firstLine="851"/>
        <w:jc w:val="both"/>
        <w:rPr>
          <w:color w:val="000000" w:themeColor="text1"/>
          <w:lang w:eastAsia="zh-CN"/>
        </w:rPr>
      </w:pPr>
      <w:r w:rsidRPr="00950228">
        <w:rPr>
          <w:color w:val="000000" w:themeColor="text1"/>
          <w:lang w:eastAsia="zh-CN"/>
        </w:rPr>
        <w:t>23</w:t>
      </w:r>
      <w:r w:rsidR="00AB1E6B" w:rsidRPr="00950228">
        <w:rPr>
          <w:color w:val="000000" w:themeColor="text1"/>
          <w:lang w:eastAsia="zh-CN"/>
        </w:rPr>
        <w:t xml:space="preserve">. </w:t>
      </w:r>
      <w:r w:rsidRPr="00950228">
        <w:rPr>
          <w:color w:val="000000" w:themeColor="text1"/>
          <w:lang w:eastAsia="zh-CN"/>
        </w:rPr>
        <w:t>Esant nuolatiniam ar dažnam poreikiui visus metus pirkti to paties tipo prekes ar paslaugas, Pirkimų valdymo sistemoje gali būti parengiama viena Inicijavimo paraiška dėl visų tokių per metus atliekamų pirkimų. Šios pirkimo Inicijavimo paraiškos vertė negali būti didesnė nei 5 000,00 (penki tūkstančiai) Eur be pridėtinės vertės mokesčio (toliau – PVM).</w:t>
      </w:r>
    </w:p>
    <w:p w14:paraId="5985472D" w14:textId="77777777" w:rsidR="003E0EC3" w:rsidRPr="00950228" w:rsidRDefault="003E0EC3" w:rsidP="00442E5C">
      <w:pPr>
        <w:tabs>
          <w:tab w:val="left" w:pos="360"/>
        </w:tabs>
        <w:suppressAutoHyphens/>
        <w:jc w:val="both"/>
        <w:rPr>
          <w:color w:val="000000" w:themeColor="text1"/>
          <w:lang w:eastAsia="zh-CN"/>
        </w:rPr>
      </w:pPr>
    </w:p>
    <w:p w14:paraId="3034EE55" w14:textId="098D824B" w:rsidR="00527710" w:rsidRPr="00950228" w:rsidRDefault="00AB1E6B" w:rsidP="007F24D2">
      <w:pPr>
        <w:ind w:firstLine="357"/>
        <w:jc w:val="center"/>
        <w:rPr>
          <w:b/>
          <w:color w:val="000000" w:themeColor="text1"/>
          <w:lang w:eastAsia="lt-LT"/>
        </w:rPr>
      </w:pPr>
      <w:r w:rsidRPr="00950228">
        <w:rPr>
          <w:b/>
          <w:color w:val="000000" w:themeColor="text1"/>
          <w:lang w:eastAsia="lt-LT"/>
        </w:rPr>
        <w:t>V</w:t>
      </w:r>
      <w:r w:rsidR="00527710" w:rsidRPr="00950228">
        <w:rPr>
          <w:b/>
          <w:color w:val="000000" w:themeColor="text1"/>
          <w:lang w:eastAsia="lt-LT"/>
        </w:rPr>
        <w:t xml:space="preserve"> </w:t>
      </w:r>
      <w:r w:rsidR="00527710" w:rsidRPr="00950228">
        <w:rPr>
          <w:b/>
          <w:bCs/>
          <w:color w:val="000000" w:themeColor="text1"/>
        </w:rPr>
        <w:t>SKYRIUS</w:t>
      </w:r>
    </w:p>
    <w:p w14:paraId="6F95F788" w14:textId="48430BE9" w:rsidR="00AB1E6B" w:rsidRPr="00950228" w:rsidRDefault="0029513B" w:rsidP="007F24D2">
      <w:pPr>
        <w:ind w:firstLine="357"/>
        <w:jc w:val="center"/>
        <w:rPr>
          <w:b/>
          <w:color w:val="000000" w:themeColor="text1"/>
        </w:rPr>
      </w:pPr>
      <w:r w:rsidRPr="00950228">
        <w:rPr>
          <w:b/>
          <w:color w:val="000000" w:themeColor="text1"/>
          <w:lang w:eastAsia="lt-LT"/>
        </w:rPr>
        <w:t>DE</w:t>
      </w:r>
      <w:r w:rsidRPr="00950228">
        <w:rPr>
          <w:b/>
          <w:color w:val="000000" w:themeColor="text1"/>
        </w:rPr>
        <w:t>CENTRALIZUOTŲ PIRKIMŲ VYKDYMO YPATUMAI</w:t>
      </w:r>
    </w:p>
    <w:p w14:paraId="3A8F7280" w14:textId="77777777" w:rsidR="00527710" w:rsidRPr="00950228" w:rsidRDefault="00527710" w:rsidP="007F24D2">
      <w:pPr>
        <w:ind w:firstLine="357"/>
        <w:jc w:val="center"/>
        <w:rPr>
          <w:b/>
          <w:color w:val="000000" w:themeColor="text1"/>
          <w:lang w:eastAsia="lt-LT"/>
        </w:rPr>
      </w:pPr>
    </w:p>
    <w:p w14:paraId="295E7A05" w14:textId="77777777" w:rsidR="00FD65F8" w:rsidRPr="00950228" w:rsidRDefault="007F24D2" w:rsidP="00FD65F8">
      <w:pPr>
        <w:tabs>
          <w:tab w:val="left" w:pos="360"/>
          <w:tab w:val="left" w:pos="1134"/>
          <w:tab w:val="left" w:pos="1276"/>
        </w:tabs>
        <w:ind w:firstLine="851"/>
        <w:jc w:val="both"/>
        <w:rPr>
          <w:color w:val="000000" w:themeColor="text1"/>
          <w:lang w:eastAsia="zh-CN"/>
        </w:rPr>
      </w:pPr>
      <w:r w:rsidRPr="00950228">
        <w:rPr>
          <w:color w:val="000000" w:themeColor="text1"/>
          <w:lang w:eastAsia="zh-CN"/>
        </w:rPr>
        <w:t>2</w:t>
      </w:r>
      <w:r w:rsidR="00FD65F8" w:rsidRPr="00950228">
        <w:rPr>
          <w:color w:val="000000" w:themeColor="text1"/>
          <w:lang w:eastAsia="zh-CN"/>
        </w:rPr>
        <w:t>4</w:t>
      </w:r>
      <w:r w:rsidR="00AB1E6B" w:rsidRPr="00950228">
        <w:rPr>
          <w:color w:val="000000" w:themeColor="text1"/>
          <w:lang w:eastAsia="zh-CN"/>
        </w:rPr>
        <w:t xml:space="preserve">. </w:t>
      </w:r>
      <w:r w:rsidR="00787DCF" w:rsidRPr="00950228">
        <w:rPr>
          <w:color w:val="000000" w:themeColor="text1"/>
          <w:lang w:eastAsia="zh-CN"/>
        </w:rPr>
        <w:t xml:space="preserve">Decentralizuotus pirkimus vykdo </w:t>
      </w:r>
      <w:r w:rsidR="00112292" w:rsidRPr="00950228">
        <w:rPr>
          <w:color w:val="000000" w:themeColor="text1"/>
          <w:lang w:eastAsia="zh-CN"/>
        </w:rPr>
        <w:t xml:space="preserve">bei </w:t>
      </w:r>
      <w:r w:rsidR="00112292" w:rsidRPr="00950228">
        <w:rPr>
          <w:color w:val="000000" w:themeColor="text1"/>
        </w:rPr>
        <w:t>paskelbia laimėjusio dalyvio pasiūlymą, sudarytą (-as) pirkimo sutartį (-is), preliminariąją sutartį ir jų pakeitimus</w:t>
      </w:r>
      <w:r w:rsidR="00C46766" w:rsidRPr="00950228">
        <w:rPr>
          <w:color w:val="000000" w:themeColor="text1"/>
        </w:rPr>
        <w:t xml:space="preserve"> CVP IS</w:t>
      </w:r>
      <w:r w:rsidR="00112292" w:rsidRPr="00950228">
        <w:rPr>
          <w:color w:val="000000" w:themeColor="text1"/>
        </w:rPr>
        <w:t>, kaip numatyta Viešųjų pirkimų įstatymo 86 str</w:t>
      </w:r>
      <w:r w:rsidR="00BB6B69" w:rsidRPr="00950228">
        <w:rPr>
          <w:color w:val="000000" w:themeColor="text1"/>
        </w:rPr>
        <w:t>aipsnio</w:t>
      </w:r>
      <w:r w:rsidR="00112292" w:rsidRPr="00950228">
        <w:rPr>
          <w:color w:val="000000" w:themeColor="text1"/>
        </w:rPr>
        <w:t xml:space="preserve"> 9 d</w:t>
      </w:r>
      <w:r w:rsidR="00BB6B69" w:rsidRPr="00950228">
        <w:rPr>
          <w:color w:val="000000" w:themeColor="text1"/>
        </w:rPr>
        <w:t>alyje</w:t>
      </w:r>
      <w:r w:rsidR="005E2612" w:rsidRPr="00950228">
        <w:rPr>
          <w:color w:val="000000" w:themeColor="text1"/>
        </w:rPr>
        <w:t>,</w:t>
      </w:r>
      <w:r w:rsidR="00E6444A" w:rsidRPr="00950228">
        <w:rPr>
          <w:color w:val="000000" w:themeColor="text1"/>
        </w:rPr>
        <w:t xml:space="preserve"> </w:t>
      </w:r>
      <w:r w:rsidRPr="00950228">
        <w:rPr>
          <w:color w:val="000000" w:themeColor="text1"/>
          <w:lang w:eastAsia="zh-CN"/>
        </w:rPr>
        <w:t>PO</w:t>
      </w:r>
      <w:r w:rsidR="00787DCF" w:rsidRPr="00950228">
        <w:rPr>
          <w:color w:val="000000" w:themeColor="text1"/>
          <w:lang w:eastAsia="zh-CN"/>
        </w:rPr>
        <w:t xml:space="preserve"> vadovo paskirtas </w:t>
      </w:r>
      <w:r w:rsidR="0065000E" w:rsidRPr="00950228">
        <w:rPr>
          <w:color w:val="000000" w:themeColor="text1"/>
          <w:lang w:eastAsia="zh-CN"/>
        </w:rPr>
        <w:t>asmuo</w:t>
      </w:r>
      <w:r w:rsidR="003601C4" w:rsidRPr="00950228">
        <w:rPr>
          <w:color w:val="000000" w:themeColor="text1"/>
          <w:lang w:eastAsia="zh-CN"/>
        </w:rPr>
        <w:t>.</w:t>
      </w:r>
    </w:p>
    <w:p w14:paraId="679B2F5E" w14:textId="77777777" w:rsidR="00FD65F8" w:rsidRPr="00950228" w:rsidRDefault="00FD65F8" w:rsidP="00FD65F8">
      <w:pPr>
        <w:tabs>
          <w:tab w:val="left" w:pos="360"/>
          <w:tab w:val="left" w:pos="1134"/>
          <w:tab w:val="left" w:pos="1276"/>
        </w:tabs>
        <w:ind w:firstLine="851"/>
        <w:jc w:val="both"/>
        <w:rPr>
          <w:color w:val="000000" w:themeColor="text1"/>
          <w:lang w:eastAsia="zh-CN"/>
        </w:rPr>
      </w:pPr>
      <w:r w:rsidRPr="00950228">
        <w:rPr>
          <w:color w:val="000000" w:themeColor="text1"/>
          <w:lang w:eastAsia="zh-CN"/>
        </w:rPr>
        <w:t>24.1. Pirkimų organizatorius:</w:t>
      </w:r>
    </w:p>
    <w:p w14:paraId="380AA771" w14:textId="42759F98" w:rsidR="00FD65F8" w:rsidRPr="00950228" w:rsidRDefault="00FD65F8" w:rsidP="00FD65F8">
      <w:pPr>
        <w:tabs>
          <w:tab w:val="left" w:pos="360"/>
          <w:tab w:val="left" w:pos="1134"/>
          <w:tab w:val="left" w:pos="1276"/>
        </w:tabs>
        <w:ind w:firstLine="851"/>
        <w:jc w:val="both"/>
        <w:rPr>
          <w:color w:val="000000" w:themeColor="text1"/>
          <w:lang w:eastAsia="zh-CN"/>
        </w:rPr>
      </w:pPr>
      <w:r w:rsidRPr="00950228">
        <w:rPr>
          <w:color w:val="000000" w:themeColor="text1"/>
          <w:lang w:eastAsia="zh-CN"/>
        </w:rPr>
        <w:t xml:space="preserve">24.1.1. </w:t>
      </w:r>
      <w:r w:rsidR="00C3630F">
        <w:rPr>
          <w:color w:val="000000" w:themeColor="text1"/>
          <w:lang w:eastAsia="zh-CN"/>
        </w:rPr>
        <w:t xml:space="preserve">vykdo </w:t>
      </w:r>
      <w:r w:rsidRPr="00950228">
        <w:rPr>
          <w:color w:val="000000" w:themeColor="text1"/>
          <w:lang w:eastAsia="zh-CN"/>
        </w:rPr>
        <w:t xml:space="preserve">mažos vertės pirkimus; </w:t>
      </w:r>
    </w:p>
    <w:p w14:paraId="535AF003" w14:textId="7B1FDD4E" w:rsidR="00FD65F8" w:rsidRPr="00950228" w:rsidRDefault="00FD65F8" w:rsidP="00FD65F8">
      <w:pPr>
        <w:tabs>
          <w:tab w:val="left" w:pos="360"/>
          <w:tab w:val="left" w:pos="1134"/>
          <w:tab w:val="left" w:pos="1276"/>
        </w:tabs>
        <w:ind w:firstLine="851"/>
        <w:jc w:val="both"/>
        <w:rPr>
          <w:bCs/>
          <w:color w:val="000000" w:themeColor="text1"/>
        </w:rPr>
      </w:pPr>
      <w:r w:rsidRPr="00950228">
        <w:rPr>
          <w:color w:val="000000" w:themeColor="text1"/>
          <w:lang w:eastAsia="zh-CN"/>
        </w:rPr>
        <w:t xml:space="preserve">24.1.2. </w:t>
      </w:r>
      <w:r w:rsidR="00C3630F">
        <w:rPr>
          <w:color w:val="000000" w:themeColor="text1"/>
          <w:lang w:eastAsia="zh-CN"/>
        </w:rPr>
        <w:t xml:space="preserve">vykdo </w:t>
      </w:r>
      <w:r w:rsidRPr="00950228">
        <w:rPr>
          <w:color w:val="000000" w:themeColor="text1"/>
          <w:lang w:eastAsia="zh-CN"/>
        </w:rPr>
        <w:t xml:space="preserve">pirkimus pagal </w:t>
      </w:r>
      <w:r w:rsidRPr="00950228">
        <w:rPr>
          <w:color w:val="000000" w:themeColor="text1"/>
        </w:rPr>
        <w:t>Viešųjų pirkimų įstatymo 82 straipsnį (per</w:t>
      </w:r>
      <w:r w:rsidRPr="00950228">
        <w:rPr>
          <w:bCs/>
          <w:color w:val="000000" w:themeColor="text1"/>
        </w:rPr>
        <w:t xml:space="preserve"> CPO.LT elektroninį katalogą).</w:t>
      </w:r>
    </w:p>
    <w:p w14:paraId="3887F7BD" w14:textId="53113179" w:rsidR="00FD65F8" w:rsidRPr="00950228" w:rsidRDefault="00FD65F8" w:rsidP="00FD65F8">
      <w:pPr>
        <w:tabs>
          <w:tab w:val="left" w:pos="360"/>
          <w:tab w:val="left" w:pos="1134"/>
          <w:tab w:val="left" w:pos="1276"/>
        </w:tabs>
        <w:ind w:firstLine="851"/>
        <w:jc w:val="both"/>
        <w:rPr>
          <w:color w:val="000000" w:themeColor="text1"/>
          <w:lang w:eastAsia="zh-CN"/>
        </w:rPr>
      </w:pPr>
      <w:r w:rsidRPr="00950228">
        <w:rPr>
          <w:color w:val="000000" w:themeColor="text1"/>
          <w:lang w:eastAsia="zh-CN"/>
        </w:rPr>
        <w:t>25. Vykdant pirkimus pirkimų organizatorius:</w:t>
      </w:r>
    </w:p>
    <w:p w14:paraId="11FBAB39" w14:textId="77777777" w:rsidR="00FD65F8" w:rsidRPr="00950228" w:rsidRDefault="00FD65F8" w:rsidP="00FD65F8">
      <w:pPr>
        <w:tabs>
          <w:tab w:val="left" w:pos="360"/>
          <w:tab w:val="left" w:pos="1134"/>
          <w:tab w:val="left" w:pos="1276"/>
        </w:tabs>
        <w:ind w:firstLine="851"/>
        <w:jc w:val="both"/>
        <w:rPr>
          <w:color w:val="000000" w:themeColor="text1"/>
          <w:lang w:eastAsia="zh-CN"/>
        </w:rPr>
      </w:pPr>
      <w:r w:rsidRPr="00950228">
        <w:rPr>
          <w:color w:val="000000" w:themeColor="text1"/>
          <w:lang w:eastAsia="zh-CN"/>
        </w:rPr>
        <w:t>25.1. parenka pirkimo būdą;</w:t>
      </w:r>
    </w:p>
    <w:p w14:paraId="72536327" w14:textId="77777777" w:rsidR="00E22DD6" w:rsidRPr="00950228" w:rsidRDefault="00FD65F8" w:rsidP="00E22DD6">
      <w:pPr>
        <w:tabs>
          <w:tab w:val="left" w:pos="360"/>
          <w:tab w:val="left" w:pos="1134"/>
          <w:tab w:val="left" w:pos="1276"/>
        </w:tabs>
        <w:ind w:firstLine="851"/>
        <w:jc w:val="both"/>
        <w:rPr>
          <w:color w:val="000000" w:themeColor="text1"/>
          <w:lang w:eastAsia="zh-CN"/>
        </w:rPr>
      </w:pPr>
      <w:r w:rsidRPr="00950228">
        <w:rPr>
          <w:color w:val="000000" w:themeColor="text1"/>
          <w:lang w:eastAsia="zh-CN"/>
        </w:rPr>
        <w:t>25.2. rengia pirkimo dokumentus.</w:t>
      </w:r>
    </w:p>
    <w:p w14:paraId="75598ACD" w14:textId="1D76AFB1" w:rsidR="00E22DD6" w:rsidRPr="00950228" w:rsidRDefault="00E22DD6" w:rsidP="00E22DD6">
      <w:pPr>
        <w:tabs>
          <w:tab w:val="left" w:pos="360"/>
          <w:tab w:val="left" w:pos="1134"/>
          <w:tab w:val="left" w:pos="1276"/>
        </w:tabs>
        <w:ind w:firstLine="851"/>
        <w:jc w:val="both"/>
      </w:pPr>
      <w:r w:rsidRPr="00950228">
        <w:rPr>
          <w:color w:val="000000" w:themeColor="text1"/>
          <w:lang w:eastAsia="zh-CN"/>
        </w:rPr>
        <w:t xml:space="preserve">26. </w:t>
      </w:r>
      <w:r w:rsidR="00BE1D32">
        <w:t>Mokykla</w:t>
      </w:r>
      <w:r w:rsidRPr="00950228">
        <w:t xml:space="preserve"> vykdydama mažos vertės pirkimus prekes, paslaugas ir darbus gali įsigyti skelbiamos apklausos būdu (kai </w:t>
      </w:r>
      <w:r w:rsidR="00BE1D32">
        <w:t>mokykla</w:t>
      </w:r>
      <w:r w:rsidRPr="00950228">
        <w:t xml:space="preserve"> apie atliekamą pirkimą paskelbia CVP IS) arba neskelbiamos apklausos būdu. Pirkimas skelbiamos apklausos būdu gali būti vykdomas visais atvejais, net kai Aprašas leidžia rinktis paprastesnį pirkimo būdą (neskelbiamą apklausą raštu ar žodžiu).</w:t>
      </w:r>
    </w:p>
    <w:p w14:paraId="27AE5CBE" w14:textId="7AA3B4BC" w:rsidR="00E22DD6" w:rsidRPr="00A23AB0" w:rsidRDefault="00E22DD6" w:rsidP="00E22DD6">
      <w:pPr>
        <w:tabs>
          <w:tab w:val="left" w:pos="360"/>
          <w:tab w:val="left" w:pos="1134"/>
          <w:tab w:val="left" w:pos="1276"/>
        </w:tabs>
        <w:ind w:firstLine="851"/>
        <w:jc w:val="both"/>
        <w:rPr>
          <w:b/>
          <w:lang w:eastAsia="zh-CN"/>
        </w:rPr>
      </w:pPr>
      <w:r w:rsidRPr="00A23AB0">
        <w:rPr>
          <w:b/>
        </w:rPr>
        <w:t>27. Neskelbiama apklausa vykdoma:</w:t>
      </w:r>
    </w:p>
    <w:p w14:paraId="2C501996" w14:textId="25D53A94" w:rsidR="000C2F09" w:rsidRPr="00A23AB0" w:rsidRDefault="00E22DD6" w:rsidP="000C2F09">
      <w:pPr>
        <w:ind w:left="360" w:firstLine="491"/>
        <w:jc w:val="both"/>
        <w:rPr>
          <w:b/>
        </w:rPr>
      </w:pPr>
      <w:r w:rsidRPr="00A23AB0">
        <w:rPr>
          <w:b/>
        </w:rPr>
        <w:t>27.1. jei numatoma pirkimo sutarties vertė neviršija 15 000 Eur (penkiolikos tūkstančių eurų) (be PVM);</w:t>
      </w:r>
    </w:p>
    <w:p w14:paraId="006FAC61" w14:textId="77777777" w:rsidR="000C2F09" w:rsidRPr="00950228" w:rsidRDefault="00E22DD6" w:rsidP="000C2F09">
      <w:pPr>
        <w:ind w:left="360" w:firstLine="491"/>
        <w:jc w:val="both"/>
        <w:rPr>
          <w:lang w:eastAsia="zh-CN"/>
        </w:rPr>
      </w:pPr>
      <w:r w:rsidRPr="00950228">
        <w:t xml:space="preserve">27.2. žodžiu </w:t>
      </w:r>
      <w:r w:rsidRPr="00950228">
        <w:rPr>
          <w:rFonts w:eastAsia="Calibri"/>
          <w:lang w:eastAsia="lt-LT"/>
        </w:rPr>
        <w:t>(</w:t>
      </w:r>
      <w:r w:rsidRPr="00950228">
        <w:t>telefonu, tiesiogiai prekybos vietoje, vertinama internete tiekėjų skelbiama informacija apie prekių, paslaugų ar darbų kainą ir kitaip)</w:t>
      </w:r>
      <w:r w:rsidRPr="00950228">
        <w:rPr>
          <w:rFonts w:eastAsia="Calibri"/>
          <w:lang w:eastAsia="lt-LT"/>
        </w:rPr>
        <w:t xml:space="preserve"> arba raštu (</w:t>
      </w:r>
      <w:r w:rsidRPr="00950228">
        <w:t xml:space="preserve">CVP IS priemonėmis, elektroniniu paštu </w:t>
      </w:r>
      <w:r w:rsidRPr="00950228">
        <w:rPr>
          <w:lang w:eastAsia="zh-CN"/>
        </w:rPr>
        <w:t>nustačius protingą terminą pasiūlymams pateikti.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14:paraId="430A2E10" w14:textId="7494629A" w:rsidR="000C2F09" w:rsidRPr="00A23AB0" w:rsidRDefault="00E22DD6" w:rsidP="000C2F09">
      <w:pPr>
        <w:ind w:left="360" w:firstLine="491"/>
        <w:jc w:val="both"/>
        <w:rPr>
          <w:b/>
        </w:rPr>
      </w:pPr>
      <w:r w:rsidRPr="00A23AB0">
        <w:rPr>
          <w:b/>
        </w:rPr>
        <w:t xml:space="preserve">27.3. kreipiamasi į bent 3 tiekėjus žodžiu arba raštu, kai pirkimo sutarties vertė viršija </w:t>
      </w:r>
      <w:r w:rsidR="00CA2922" w:rsidRPr="00A23AB0">
        <w:rPr>
          <w:b/>
        </w:rPr>
        <w:t>5000</w:t>
      </w:r>
      <w:r w:rsidRPr="00A23AB0">
        <w:rPr>
          <w:b/>
        </w:rPr>
        <w:t xml:space="preserve"> Eur (</w:t>
      </w:r>
      <w:r w:rsidR="00CA2922" w:rsidRPr="00A23AB0">
        <w:rPr>
          <w:b/>
        </w:rPr>
        <w:t>penki</w:t>
      </w:r>
      <w:r w:rsidR="000C2F09" w:rsidRPr="00A23AB0">
        <w:rPr>
          <w:b/>
        </w:rPr>
        <w:t xml:space="preserve"> tūkstnčiai </w:t>
      </w:r>
      <w:r w:rsidRPr="00A23AB0">
        <w:rPr>
          <w:b/>
        </w:rPr>
        <w:t>eurai) (be PVM) ir pildoma Tiekėjų pasiūlymų apklausos pažyma (1 priedas)</w:t>
      </w:r>
      <w:r w:rsidR="00950228" w:rsidRPr="00A23AB0">
        <w:rPr>
          <w:b/>
        </w:rPr>
        <w:t>;</w:t>
      </w:r>
    </w:p>
    <w:p w14:paraId="1576E26B" w14:textId="7B97B0D7" w:rsidR="000C2F09" w:rsidRPr="00A23AB0" w:rsidRDefault="00E22DD6" w:rsidP="000C2F09">
      <w:pPr>
        <w:ind w:left="360" w:firstLine="491"/>
        <w:jc w:val="both"/>
        <w:rPr>
          <w:b/>
          <w:lang w:eastAsia="zh-CN"/>
        </w:rPr>
      </w:pPr>
      <w:r w:rsidRPr="00A23AB0">
        <w:rPr>
          <w:b/>
          <w:spacing w:val="2"/>
          <w:shd w:val="clear" w:color="auto" w:fill="FFFFFF"/>
        </w:rPr>
        <w:t xml:space="preserve">27.4. kitais Mažos vertės pirkimų tvarkos aprašo 24.2.2. – 24.2.28 punktuose nurodytais atvejais (net jeigu sutarties vertė viršija 15 000 Eur </w:t>
      </w:r>
      <w:r w:rsidRPr="00A23AB0">
        <w:rPr>
          <w:b/>
        </w:rPr>
        <w:t xml:space="preserve">(penkiolika tūkstančių eurų) </w:t>
      </w:r>
      <w:r w:rsidRPr="00A23AB0">
        <w:rPr>
          <w:b/>
          <w:spacing w:val="2"/>
          <w:shd w:val="clear" w:color="auto" w:fill="FFFFFF"/>
        </w:rPr>
        <w:t>(be PVM).</w:t>
      </w:r>
    </w:p>
    <w:p w14:paraId="04059CAD" w14:textId="77777777" w:rsidR="00CA2922" w:rsidRPr="00A23AB0" w:rsidRDefault="00E22DD6" w:rsidP="00CA2922">
      <w:pPr>
        <w:ind w:left="360" w:firstLine="491"/>
        <w:jc w:val="both"/>
        <w:rPr>
          <w:b/>
        </w:rPr>
      </w:pPr>
      <w:r w:rsidRPr="00A23AB0">
        <w:rPr>
          <w:b/>
          <w:lang w:eastAsia="zh-CN"/>
        </w:rPr>
        <w:t xml:space="preserve">28. </w:t>
      </w:r>
      <w:r w:rsidRPr="00A23AB0">
        <w:rPr>
          <w:b/>
        </w:rPr>
        <w:t>Rašytinė sutartis gali būti nesudaroma, jei pirkimo sutarties vertė neviršija 5 000 eurų (penkių tūkstančių eurų) (be PVM), išskyrus atvejus kai yra perkami darbai.</w:t>
      </w:r>
    </w:p>
    <w:p w14:paraId="7B89C6B6" w14:textId="7687E366" w:rsidR="00CA2922" w:rsidRPr="00950228" w:rsidRDefault="00E22DD6" w:rsidP="00CA2922">
      <w:pPr>
        <w:ind w:left="360" w:firstLine="491"/>
        <w:jc w:val="both"/>
        <w:rPr>
          <w:lang w:eastAsia="zh-CN"/>
        </w:rPr>
      </w:pPr>
      <w:r w:rsidRPr="00950228">
        <w:t xml:space="preserve">29. </w:t>
      </w:r>
      <w:r w:rsidRPr="00950228">
        <w:rPr>
          <w:lang w:eastAsia="zh-CN"/>
        </w:rPr>
        <w:t>Atliekant mažos vertės pirkimą neskelbiamos apklausos būdu turi būti rengiami šie pirkimo ir su pirkimu susiję dokumentai</w:t>
      </w:r>
      <w:r w:rsidR="00950228">
        <w:rPr>
          <w:lang w:eastAsia="zh-CN"/>
        </w:rPr>
        <w:t>:</w:t>
      </w:r>
    </w:p>
    <w:p w14:paraId="7602F0D2" w14:textId="68CEA676" w:rsidR="00CA2922" w:rsidRPr="00950228" w:rsidRDefault="00E22DD6" w:rsidP="00CA2922">
      <w:pPr>
        <w:ind w:left="360" w:firstLine="491"/>
        <w:jc w:val="both"/>
        <w:rPr>
          <w:lang w:eastAsia="zh-CN"/>
        </w:rPr>
      </w:pPr>
      <w:r w:rsidRPr="00950228">
        <w:rPr>
          <w:lang w:eastAsia="zh-CN"/>
        </w:rPr>
        <w:t xml:space="preserve">29.1. </w:t>
      </w:r>
      <w:r w:rsidR="00950228">
        <w:rPr>
          <w:lang w:eastAsia="zh-CN"/>
        </w:rPr>
        <w:t>k</w:t>
      </w:r>
      <w:r w:rsidRPr="00950228">
        <w:rPr>
          <w:lang w:eastAsia="zh-CN"/>
        </w:rPr>
        <w:t>ai pirkimas atliekamas žodžiu:</w:t>
      </w:r>
    </w:p>
    <w:p w14:paraId="5AE913A5" w14:textId="3514EEB5" w:rsidR="00E22DD6" w:rsidRPr="00950228" w:rsidRDefault="00E22DD6" w:rsidP="00CA2922">
      <w:pPr>
        <w:ind w:left="360" w:firstLine="491"/>
        <w:jc w:val="both"/>
        <w:rPr>
          <w:lang w:eastAsia="zh-CN"/>
        </w:rPr>
      </w:pPr>
      <w:r w:rsidRPr="00950228">
        <w:rPr>
          <w:lang w:eastAsia="zh-CN"/>
        </w:rPr>
        <w:t xml:space="preserve">29.1.1. </w:t>
      </w:r>
      <w:r w:rsidR="00950228">
        <w:rPr>
          <w:lang w:eastAsia="zh-CN"/>
        </w:rPr>
        <w:t>i</w:t>
      </w:r>
      <w:r w:rsidRPr="00950228">
        <w:rPr>
          <w:lang w:eastAsia="zh-CN"/>
        </w:rPr>
        <w:t>nicijavimo paraiška, rengiama Pirkimų valdymo sistemos priemonėmis;</w:t>
      </w:r>
    </w:p>
    <w:p w14:paraId="236E97B7" w14:textId="19AD1870" w:rsidR="00CA2922" w:rsidRPr="00950228" w:rsidRDefault="00E22DD6" w:rsidP="00CA2922">
      <w:pPr>
        <w:ind w:left="360" w:firstLine="491"/>
        <w:jc w:val="both"/>
        <w:rPr>
          <w:lang w:eastAsia="zh-CN"/>
        </w:rPr>
      </w:pPr>
      <w:r w:rsidRPr="00950228">
        <w:rPr>
          <w:lang w:eastAsia="zh-CN"/>
        </w:rPr>
        <w:t xml:space="preserve">29.1.2. </w:t>
      </w:r>
      <w:bookmarkStart w:id="36" w:name="_Hlk162426523"/>
      <w:r w:rsidR="00950228">
        <w:rPr>
          <w:lang w:eastAsia="zh-CN"/>
        </w:rPr>
        <w:t>a</w:t>
      </w:r>
      <w:r w:rsidRPr="00950228">
        <w:rPr>
          <w:lang w:eastAsia="zh-CN"/>
        </w:rPr>
        <w:t>pklausos pažyma (</w:t>
      </w:r>
      <w:r w:rsidRPr="00950228">
        <w:t xml:space="preserve">pirkimų valdymo priemonėmis), </w:t>
      </w:r>
      <w:r w:rsidRPr="00950228">
        <w:rPr>
          <w:lang w:eastAsia="zh-CN"/>
        </w:rPr>
        <w:t xml:space="preserve">išskyrus šio Aprašo </w:t>
      </w:r>
      <w:r w:rsidRPr="00950228">
        <w:t>9.5</w:t>
      </w:r>
      <w:r w:rsidRPr="00950228">
        <w:rPr>
          <w:lang w:eastAsia="zh-CN"/>
        </w:rPr>
        <w:t xml:space="preserve">. punkte </w:t>
      </w:r>
      <w:r w:rsidR="00CA2922" w:rsidRPr="00950228">
        <w:rPr>
          <w:lang w:eastAsia="zh-CN"/>
        </w:rPr>
        <w:t>n</w:t>
      </w:r>
      <w:r w:rsidRPr="00950228">
        <w:rPr>
          <w:lang w:eastAsia="zh-CN"/>
        </w:rPr>
        <w:t>umatytus atvejus ir/ar Tiekėjų pasiūlymų apklausos pažyma, vadovaujantis aprašo 27.3. punktu.</w:t>
      </w:r>
      <w:bookmarkEnd w:id="36"/>
    </w:p>
    <w:p w14:paraId="4D3B2C92" w14:textId="77777777" w:rsidR="00CA2922" w:rsidRPr="00950228" w:rsidRDefault="00E22DD6" w:rsidP="00CA2922">
      <w:pPr>
        <w:ind w:left="360" w:firstLine="491"/>
        <w:jc w:val="both"/>
        <w:rPr>
          <w:lang w:eastAsia="zh-CN"/>
        </w:rPr>
      </w:pPr>
      <w:r w:rsidRPr="00950228">
        <w:rPr>
          <w:lang w:eastAsia="zh-CN"/>
        </w:rPr>
        <w:t>29.1.3. pirkimo sutarties projektas (jeigu sutartis sudaroma raštu);</w:t>
      </w:r>
    </w:p>
    <w:p w14:paraId="64CB6D7A" w14:textId="208F43E7" w:rsidR="00CA2922" w:rsidRPr="00950228" w:rsidRDefault="00E22DD6" w:rsidP="00CA2922">
      <w:pPr>
        <w:ind w:left="360" w:firstLine="491"/>
        <w:jc w:val="both"/>
        <w:rPr>
          <w:lang w:eastAsia="zh-CN"/>
        </w:rPr>
      </w:pPr>
      <w:r w:rsidRPr="00950228">
        <w:rPr>
          <w:lang w:eastAsia="zh-CN"/>
        </w:rPr>
        <w:t>29.1.4. jei reikia, kiti pirkimo dokumentai.</w:t>
      </w:r>
    </w:p>
    <w:p w14:paraId="0EBF0DA0" w14:textId="52E060E4" w:rsidR="00CA2922" w:rsidRPr="00950228" w:rsidRDefault="00E22DD6" w:rsidP="00CA2922">
      <w:pPr>
        <w:ind w:left="360" w:firstLine="491"/>
        <w:jc w:val="both"/>
        <w:rPr>
          <w:lang w:eastAsia="zh-CN"/>
        </w:rPr>
      </w:pPr>
      <w:r w:rsidRPr="00950228">
        <w:rPr>
          <w:lang w:eastAsia="zh-CN"/>
        </w:rPr>
        <w:t xml:space="preserve">29.2. </w:t>
      </w:r>
      <w:r w:rsidR="00950228">
        <w:rPr>
          <w:lang w:eastAsia="zh-CN"/>
        </w:rPr>
        <w:t>k</w:t>
      </w:r>
      <w:r w:rsidRPr="00950228">
        <w:rPr>
          <w:lang w:eastAsia="zh-CN"/>
        </w:rPr>
        <w:t>ai pirkimas atliekamas raštu:</w:t>
      </w:r>
    </w:p>
    <w:p w14:paraId="48A91BF6" w14:textId="2EACFA3E" w:rsidR="00CA2922" w:rsidRPr="00950228" w:rsidRDefault="00E22DD6" w:rsidP="00CA2922">
      <w:pPr>
        <w:ind w:left="360" w:firstLine="491"/>
        <w:jc w:val="both"/>
        <w:rPr>
          <w:lang w:eastAsia="zh-CN"/>
        </w:rPr>
      </w:pPr>
      <w:r w:rsidRPr="00950228">
        <w:rPr>
          <w:lang w:eastAsia="zh-CN"/>
        </w:rPr>
        <w:t xml:space="preserve">29.2.1. </w:t>
      </w:r>
      <w:r w:rsidR="00950228">
        <w:rPr>
          <w:lang w:eastAsia="zh-CN"/>
        </w:rPr>
        <w:t>i</w:t>
      </w:r>
      <w:r w:rsidRPr="00950228">
        <w:rPr>
          <w:lang w:eastAsia="zh-CN"/>
        </w:rPr>
        <w:t>nicijavimo paraiška, rengiama Pirkimų valdymo sistemos priemonėmis;</w:t>
      </w:r>
    </w:p>
    <w:p w14:paraId="2F17271F" w14:textId="3C9F7905" w:rsidR="00CA2922" w:rsidRPr="00950228" w:rsidRDefault="00E22DD6" w:rsidP="00CA2922">
      <w:pPr>
        <w:ind w:left="360" w:firstLine="491"/>
        <w:jc w:val="both"/>
        <w:rPr>
          <w:lang w:eastAsia="zh-CN"/>
        </w:rPr>
      </w:pPr>
      <w:r w:rsidRPr="00950228">
        <w:rPr>
          <w:lang w:eastAsia="zh-CN"/>
        </w:rPr>
        <w:t xml:space="preserve">29.2.2. </w:t>
      </w:r>
      <w:r w:rsidR="00950228">
        <w:rPr>
          <w:lang w:eastAsia="zh-CN"/>
        </w:rPr>
        <w:t>a</w:t>
      </w:r>
      <w:r w:rsidRPr="00950228">
        <w:rPr>
          <w:lang w:eastAsia="zh-CN"/>
        </w:rPr>
        <w:t>pklausos pažyma (</w:t>
      </w:r>
      <w:r w:rsidRPr="00950228">
        <w:t xml:space="preserve">pirkimų valdymo priemonėmis), </w:t>
      </w:r>
      <w:r w:rsidRPr="00950228">
        <w:rPr>
          <w:lang w:eastAsia="zh-CN"/>
        </w:rPr>
        <w:t xml:space="preserve">išskyrus šio Aprašo </w:t>
      </w:r>
      <w:r w:rsidRPr="00950228">
        <w:t>9.5</w:t>
      </w:r>
      <w:r w:rsidRPr="00950228">
        <w:rPr>
          <w:lang w:eastAsia="zh-CN"/>
        </w:rPr>
        <w:t>. punkte numatytus atvejus ir/ar Tiekėjų pasiūlymų apklausos pažyma, vadovaujantis aprašo 27.3. punktu</w:t>
      </w:r>
      <w:r w:rsidR="00950228">
        <w:rPr>
          <w:lang w:eastAsia="zh-CN"/>
        </w:rPr>
        <w:t>;</w:t>
      </w:r>
    </w:p>
    <w:p w14:paraId="3A17303C" w14:textId="71C3C7F9" w:rsidR="00CA2922" w:rsidRPr="00950228" w:rsidRDefault="00CA2922" w:rsidP="00CA2922">
      <w:pPr>
        <w:ind w:left="360" w:firstLine="491"/>
        <w:jc w:val="both"/>
        <w:rPr>
          <w:lang w:eastAsia="zh-CN"/>
        </w:rPr>
      </w:pPr>
      <w:r w:rsidRPr="00950228">
        <w:rPr>
          <w:lang w:eastAsia="zh-CN"/>
        </w:rPr>
        <w:t>2</w:t>
      </w:r>
      <w:r w:rsidR="00E22DD6" w:rsidRPr="00950228">
        <w:rPr>
          <w:lang w:eastAsia="zh-CN"/>
        </w:rPr>
        <w:t>9.2.3. kvietimas tiekėjams pateikti pasiūlymą (pirkimo sąlygos) ir nurodomas pasiūlymų pateikimo terminas;</w:t>
      </w:r>
    </w:p>
    <w:p w14:paraId="72927474" w14:textId="77777777" w:rsidR="00CA2922" w:rsidRPr="00950228" w:rsidRDefault="00E22DD6" w:rsidP="00CA2922">
      <w:pPr>
        <w:ind w:left="360" w:firstLine="491"/>
        <w:jc w:val="both"/>
        <w:rPr>
          <w:lang w:eastAsia="zh-CN"/>
        </w:rPr>
      </w:pPr>
      <w:r w:rsidRPr="00950228">
        <w:rPr>
          <w:lang w:eastAsia="zh-CN"/>
        </w:rPr>
        <w:t>29.2.4. pirkimo objekto techninė specifikacija;</w:t>
      </w:r>
    </w:p>
    <w:p w14:paraId="2921605B" w14:textId="77777777" w:rsidR="00CA2922" w:rsidRPr="00950228" w:rsidRDefault="00E22DD6" w:rsidP="00CA2922">
      <w:pPr>
        <w:ind w:left="360" w:firstLine="491"/>
        <w:jc w:val="both"/>
        <w:rPr>
          <w:lang w:eastAsia="zh-CN"/>
        </w:rPr>
      </w:pPr>
      <w:r w:rsidRPr="00950228">
        <w:rPr>
          <w:lang w:eastAsia="zh-CN"/>
        </w:rPr>
        <w:t>29.2.5. pirkimo sutarties projektas;</w:t>
      </w:r>
    </w:p>
    <w:p w14:paraId="48A20325" w14:textId="77777777" w:rsidR="00CA2922" w:rsidRPr="00950228" w:rsidRDefault="00E22DD6" w:rsidP="00CA2922">
      <w:pPr>
        <w:ind w:left="360" w:firstLine="491"/>
        <w:jc w:val="both"/>
        <w:rPr>
          <w:lang w:eastAsia="zh-CN"/>
        </w:rPr>
      </w:pPr>
      <w:r w:rsidRPr="00950228">
        <w:rPr>
          <w:lang w:eastAsia="zh-CN"/>
        </w:rPr>
        <w:t>29.2.6. kiti pirkimo dokumentai (pirkimo dokumentų paaiškinimai, pranešimai tiekėjams, prašymas tiekėjui pagrįsti neįprastai mažą pasiūlymo kainą (derybų atveju – galutinę kainą) ir kiti dokumentai, kuriuos pagal pirkimus reguliuojančių teisės aktų reikalavimus būtina parengti raštu).</w:t>
      </w:r>
    </w:p>
    <w:p w14:paraId="1F9085F6" w14:textId="4CF2915A" w:rsidR="00CA2922" w:rsidRPr="00950228" w:rsidRDefault="00E22DD6" w:rsidP="00CA2922">
      <w:pPr>
        <w:ind w:left="360" w:firstLine="491"/>
        <w:jc w:val="both"/>
        <w:rPr>
          <w:bCs/>
        </w:rPr>
      </w:pPr>
      <w:r w:rsidRPr="00950228">
        <w:rPr>
          <w:rFonts w:eastAsiaTheme="minorHAnsi"/>
        </w:rPr>
        <w:t xml:space="preserve">30. </w:t>
      </w:r>
      <w:r w:rsidRPr="00950228">
        <w:rPr>
          <w:lang w:eastAsia="zh-CN"/>
        </w:rPr>
        <w:t xml:space="preserve">Pirkimų organizatorius pirkimus, vadovaujantis </w:t>
      </w:r>
      <w:r w:rsidRPr="00950228">
        <w:t>Viešųjų pirkimų įstatymo 82 straipsniu, vykdo</w:t>
      </w:r>
      <w:r w:rsidRPr="00950228">
        <w:rPr>
          <w:bCs/>
        </w:rPr>
        <w:t xml:space="preserve"> CPO LT elektroninio katalogo priemonėmis.</w:t>
      </w:r>
    </w:p>
    <w:p w14:paraId="524B8E3D" w14:textId="05523FEF" w:rsidR="00CA2922" w:rsidRPr="007B65D6" w:rsidRDefault="00E22DD6" w:rsidP="00CA2922">
      <w:pPr>
        <w:ind w:left="360" w:firstLine="491"/>
        <w:jc w:val="both"/>
        <w:rPr>
          <w:b/>
        </w:rPr>
      </w:pPr>
      <w:r w:rsidRPr="00950228">
        <w:rPr>
          <w:bCs/>
        </w:rPr>
        <w:t xml:space="preserve">31. </w:t>
      </w:r>
      <w:r w:rsidR="00BE1D32">
        <w:t>Mokykla</w:t>
      </w:r>
      <w:r w:rsidRPr="00950228">
        <w:t xml:space="preserve"> </w:t>
      </w:r>
      <w:r w:rsidRPr="007B65D6">
        <w:rPr>
          <w:b/>
        </w:rPr>
        <w:t>neprivalo įsigyti prekių, paslaugų ir darbų iš centrinės perkančiosios organizacijos (toliau – CPO), jei:</w:t>
      </w:r>
    </w:p>
    <w:p w14:paraId="4F2B547C" w14:textId="66160E2C" w:rsidR="00CA2922" w:rsidRPr="00950228" w:rsidRDefault="00E22DD6" w:rsidP="00CA2922">
      <w:pPr>
        <w:ind w:left="360" w:firstLine="491"/>
        <w:jc w:val="both"/>
      </w:pPr>
      <w:r w:rsidRPr="00950228">
        <w:t xml:space="preserve">31.1. paslaugos ar darbai neatitinka </w:t>
      </w:r>
      <w:r w:rsidR="00BE1D32">
        <w:t>mokyklos</w:t>
      </w:r>
      <w:r w:rsidRPr="00950228">
        <w:t xml:space="preserve"> poreikių;</w:t>
      </w:r>
    </w:p>
    <w:p w14:paraId="357CECEE" w14:textId="7B68837A" w:rsidR="00CA2922" w:rsidRPr="00950228" w:rsidRDefault="00E22DD6" w:rsidP="00CA2922">
      <w:pPr>
        <w:ind w:left="360" w:firstLine="491"/>
        <w:jc w:val="both"/>
      </w:pPr>
      <w:r w:rsidRPr="00950228">
        <w:t xml:space="preserve">31.2. </w:t>
      </w:r>
      <w:r w:rsidR="00BE1D32">
        <w:t>mokykla</w:t>
      </w:r>
      <w:r w:rsidRPr="00950228">
        <w:t xml:space="preserve"> gali įsigyti prekių, paslaugų ar darbų efektyvesniu būdu racionaliai naudodamas tam skirtas lėšas;</w:t>
      </w:r>
    </w:p>
    <w:p w14:paraId="3B28F2F8" w14:textId="0CD77AD9" w:rsidR="00CA2922" w:rsidRPr="00950228" w:rsidRDefault="00E22DD6" w:rsidP="00CA2922">
      <w:pPr>
        <w:ind w:left="360" w:firstLine="491"/>
        <w:jc w:val="both"/>
      </w:pPr>
      <w:r w:rsidRPr="00950228">
        <w:t>31.3. atliekant neskelbiamą apklausą, kai pirkimo sutarties vertė neviršija 15 000 eurų (penkiolikos tūkstančių eurų) (be PVM);</w:t>
      </w:r>
    </w:p>
    <w:p w14:paraId="16B9FCDD" w14:textId="41908C2E" w:rsidR="00CA2922" w:rsidRPr="00950228" w:rsidRDefault="00E22DD6" w:rsidP="00CA2922">
      <w:pPr>
        <w:ind w:left="360" w:firstLine="491"/>
        <w:jc w:val="both"/>
      </w:pPr>
      <w:r w:rsidRPr="00950228">
        <w:t>31.4. kitais atvejais, kurie numatyti Mažos vertės pirkimų tvarkos apraše, patvirtintame Viešųjų pirkimų tarnybos direktoriaus.</w:t>
      </w:r>
    </w:p>
    <w:p w14:paraId="60D80B7C" w14:textId="1C055976" w:rsidR="00CA2922" w:rsidRPr="00950228" w:rsidRDefault="00E22DD6" w:rsidP="00CA2922">
      <w:pPr>
        <w:ind w:left="360" w:firstLine="491"/>
        <w:jc w:val="both"/>
        <w:rPr>
          <w:lang w:eastAsia="zh-CN"/>
        </w:rPr>
      </w:pPr>
      <w:r w:rsidRPr="00950228">
        <w:t xml:space="preserve">32. </w:t>
      </w:r>
      <w:r w:rsidRPr="00950228">
        <w:rPr>
          <w:lang w:eastAsia="zh-CN"/>
        </w:rPr>
        <w:t xml:space="preserve">Pirkimų organizatorius arba Komisija bet kuriuo momentu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 Pirkimo procedūros gali būti nutraukiamos </w:t>
      </w:r>
      <w:r w:rsidR="00BE1D32">
        <w:rPr>
          <w:lang w:eastAsia="zh-CN"/>
        </w:rPr>
        <w:t>mokyklos</w:t>
      </w:r>
      <w:r w:rsidRPr="00950228">
        <w:rPr>
          <w:lang w:eastAsia="zh-CN"/>
        </w:rPr>
        <w:t xml:space="preserve"> valia bei iniciatyva.</w:t>
      </w:r>
    </w:p>
    <w:p w14:paraId="45F346BE" w14:textId="77777777" w:rsidR="00CA2922" w:rsidRPr="00950228" w:rsidRDefault="00E22DD6" w:rsidP="00CA2922">
      <w:pPr>
        <w:ind w:left="360" w:firstLine="491"/>
        <w:jc w:val="both"/>
      </w:pPr>
      <w:r w:rsidRPr="00950228">
        <w:rPr>
          <w:lang w:eastAsia="zh-CN"/>
        </w:rPr>
        <w:t xml:space="preserve">33. </w:t>
      </w:r>
      <w:r w:rsidRPr="00950228">
        <w:t>Kiekviena atliekama pirkimo procedūra patvirtinama toliau nurodomais dokumentais:</w:t>
      </w:r>
    </w:p>
    <w:p w14:paraId="7194EB85" w14:textId="77777777" w:rsidR="00CA2922" w:rsidRPr="00950228" w:rsidRDefault="00E22DD6" w:rsidP="00CA2922">
      <w:pPr>
        <w:ind w:left="360" w:firstLine="491"/>
        <w:jc w:val="both"/>
      </w:pPr>
      <w:r w:rsidRPr="00950228">
        <w:t>33.1. jei pirkimas vykdomas žodžiu, pirkimą patvirtinantys dokumentai yra sutartis ir CVP IS paskelbta informacija apie ją, o jei sutartis sudaryta žodžiu – sąskaita faktūra arba kiti buhalterinės apskaitos dokumentai;</w:t>
      </w:r>
    </w:p>
    <w:p w14:paraId="39CF4397" w14:textId="073ECF2C" w:rsidR="00CA2922" w:rsidRPr="00950228" w:rsidRDefault="00E22DD6" w:rsidP="00CA2922">
      <w:pPr>
        <w:ind w:left="360" w:firstLine="491"/>
        <w:jc w:val="both"/>
      </w:pPr>
      <w:r w:rsidRPr="00950228">
        <w:t>33.2. jei pirkimas vykdomas raštu, pirkimą patvirtinantys dokumentai yra susirašinėjimo informacija, įskaitant skelbimą apie pirkimą (jei pirkimas buvo skelbiamas) ir kitus pirkimo dokumentus, protokolai (jei pirkimą vykdo Komisija, jos sprendimai ar susitikimų su tiekėjais atvejai fiksuojami protokoluose), taip pat sudaryta sutartis ir CVP IS paskelbta informacija apie ją, o jei sutartis sudaryta žodžiu – sąskaita faktūra arba kiti buhalterinės apskaitos dokumentai.</w:t>
      </w:r>
    </w:p>
    <w:p w14:paraId="2D1F2E3B" w14:textId="0549B3EF" w:rsidR="00CA2922" w:rsidRPr="00950228" w:rsidRDefault="00E22DD6" w:rsidP="00CA2922">
      <w:pPr>
        <w:ind w:left="360" w:firstLine="491"/>
        <w:jc w:val="both"/>
      </w:pPr>
      <w:r w:rsidRPr="00950228">
        <w:t xml:space="preserve">34. Tais atvejais, kai pirkimą atlieka pirkimų organizatorius, jį patvirtinantys dokumentai yra saugomi darbui skirtame kompiuteryje, bylose ir/ar CVP IS naudotojo paskyroje, </w:t>
      </w:r>
      <w:r w:rsidR="00BE1D32">
        <w:t>mokykla</w:t>
      </w:r>
      <w:r w:rsidRPr="00950228">
        <w:t xml:space="preserve"> užtikrina tokių dokumentų prieinamumą, iškilus tokiam poreikiui.</w:t>
      </w:r>
    </w:p>
    <w:p w14:paraId="491AAFE9" w14:textId="4E100A6B" w:rsidR="00CA2922" w:rsidRPr="00950228" w:rsidRDefault="00E22DD6" w:rsidP="00CA2922">
      <w:pPr>
        <w:ind w:left="360" w:firstLine="491"/>
        <w:jc w:val="both"/>
      </w:pPr>
      <w:r w:rsidRPr="00950228">
        <w:t>35. Pirkimo (ar atskiros pirkimo dalies) procedūros baigiasi, kai:</w:t>
      </w:r>
    </w:p>
    <w:p w14:paraId="2E7D88F9" w14:textId="586C8CCD" w:rsidR="0047755D" w:rsidRPr="00950228" w:rsidRDefault="00E22DD6" w:rsidP="0047755D">
      <w:pPr>
        <w:ind w:left="360" w:firstLine="491"/>
        <w:jc w:val="both"/>
      </w:pPr>
      <w:r w:rsidRPr="00950228">
        <w:t>35.1. sudaroma pirkimo sutartis ir pateikiamas sutarties įvykdymo užtikrinimas, jei jo buvo prašoma, arba sudaroma preliminarioji sutartis;</w:t>
      </w:r>
    </w:p>
    <w:p w14:paraId="34582C78" w14:textId="57627DD2" w:rsidR="0047755D" w:rsidRPr="00950228" w:rsidRDefault="00E22DD6" w:rsidP="0047755D">
      <w:pPr>
        <w:ind w:left="360" w:firstLine="491"/>
        <w:jc w:val="both"/>
      </w:pPr>
      <w:r w:rsidRPr="00950228">
        <w:t>35.2. atmetami visi pasiūlymai;</w:t>
      </w:r>
    </w:p>
    <w:p w14:paraId="6B450DF0" w14:textId="7881C9F6" w:rsidR="0047755D" w:rsidRPr="00950228" w:rsidRDefault="00E22DD6" w:rsidP="0047755D">
      <w:pPr>
        <w:ind w:left="360" w:firstLine="491"/>
        <w:jc w:val="both"/>
      </w:pPr>
      <w:r w:rsidRPr="00950228">
        <w:t>35.3. nutraukiamos pirkimo procedūros;</w:t>
      </w:r>
    </w:p>
    <w:p w14:paraId="1D9CDD33" w14:textId="262DD90E" w:rsidR="0047755D" w:rsidRPr="00950228" w:rsidRDefault="00E22DD6" w:rsidP="0047755D">
      <w:pPr>
        <w:ind w:left="360" w:firstLine="491"/>
        <w:jc w:val="both"/>
      </w:pPr>
      <w:r w:rsidRPr="00950228">
        <w:t>35.4. per nustatytą terminą nepateikiamas nei vienas pasiūlymas;</w:t>
      </w:r>
    </w:p>
    <w:p w14:paraId="54959895" w14:textId="77777777" w:rsidR="0047755D" w:rsidRPr="00950228" w:rsidRDefault="00E22DD6" w:rsidP="0047755D">
      <w:pPr>
        <w:ind w:left="360" w:firstLine="491"/>
        <w:jc w:val="both"/>
      </w:pPr>
      <w:r w:rsidRPr="00950228">
        <w:t>35.5. baigiasi pasiūlymų galiojimo laikas ir pirkimo sutartis ar preliminarioji sutartis nesudaroma dėl priežasčių, kurios priklauso nuo tiekėjų;</w:t>
      </w:r>
    </w:p>
    <w:p w14:paraId="769FCD4D" w14:textId="47ECBD23" w:rsidR="0047755D" w:rsidRPr="00950228" w:rsidRDefault="00E22DD6" w:rsidP="0047755D">
      <w:pPr>
        <w:ind w:left="360" w:firstLine="491"/>
        <w:jc w:val="both"/>
      </w:pPr>
      <w:r w:rsidRPr="00950228">
        <w:t>35.6. visi tiekėjai atšaukia savo pasiūlymus ar atsisako sudaryti pirkimo sutartį.</w:t>
      </w:r>
    </w:p>
    <w:p w14:paraId="368259D9" w14:textId="618EEEB3" w:rsidR="0047755D" w:rsidRPr="00950228" w:rsidRDefault="00E22DD6" w:rsidP="0047755D">
      <w:pPr>
        <w:ind w:left="360" w:firstLine="491"/>
        <w:jc w:val="both"/>
        <w:rPr>
          <w:rFonts w:eastAsia="SimSun"/>
          <w:lang w:eastAsia="zh-CN"/>
        </w:rPr>
      </w:pPr>
      <w:r w:rsidRPr="00950228">
        <w:t xml:space="preserve">36. </w:t>
      </w:r>
      <w:r w:rsidRPr="00950228">
        <w:rPr>
          <w:rFonts w:eastAsia="SimSun"/>
          <w:lang w:eastAsia="zh-CN"/>
        </w:rPr>
        <w:t>Pirkimas laikomas įvykusiu, jei gautas nors vienas pasiūlymas, atitinkantis pirkimo sąlygų reikalavimus.</w:t>
      </w:r>
    </w:p>
    <w:p w14:paraId="7FE75530" w14:textId="6EF26A21" w:rsidR="00F91894" w:rsidRPr="00950228" w:rsidRDefault="00E22DD6" w:rsidP="00F91894">
      <w:pPr>
        <w:ind w:left="360" w:firstLine="491"/>
        <w:jc w:val="both"/>
      </w:pPr>
      <w:r w:rsidRPr="00950228">
        <w:rPr>
          <w:rFonts w:eastAsia="SimSun"/>
          <w:lang w:eastAsia="zh-CN"/>
        </w:rPr>
        <w:t xml:space="preserve">37. </w:t>
      </w:r>
      <w:r w:rsidRPr="00950228">
        <w:t xml:space="preserve">Komisija ar Pirkimo organizatorius parengia pirkimo sutartį, vadovaudamiesi Viešųjų pirkimų įstatymo </w:t>
      </w:r>
      <w:r w:rsidRPr="00950228">
        <w:rPr>
          <w:rFonts w:eastAsia="Calibri"/>
        </w:rPr>
        <w:t>87 straipsnio</w:t>
      </w:r>
      <w:r w:rsidRPr="00950228">
        <w:t xml:space="preserve"> nuostatomis. Parengus pirkimo sutarties projektą, suderina jį su </w:t>
      </w:r>
      <w:r w:rsidR="0024152E">
        <w:t>PO</w:t>
      </w:r>
      <w:r w:rsidRPr="00950228">
        <w:t xml:space="preserve"> direktoriumi.</w:t>
      </w:r>
    </w:p>
    <w:p w14:paraId="18578F45" w14:textId="77777777" w:rsidR="00F91894" w:rsidRPr="00950228" w:rsidRDefault="00F91894" w:rsidP="00950228">
      <w:pPr>
        <w:jc w:val="both"/>
      </w:pPr>
    </w:p>
    <w:p w14:paraId="72E69BD7" w14:textId="77777777" w:rsidR="00F91894" w:rsidRPr="00950228" w:rsidRDefault="00F91894" w:rsidP="00F91894">
      <w:pPr>
        <w:tabs>
          <w:tab w:val="left" w:pos="360"/>
        </w:tabs>
        <w:ind w:firstLine="709"/>
        <w:jc w:val="center"/>
        <w:rPr>
          <w:b/>
          <w:bCs/>
          <w:color w:val="000000" w:themeColor="text1"/>
        </w:rPr>
      </w:pPr>
      <w:r w:rsidRPr="00950228">
        <w:rPr>
          <w:b/>
          <w:bCs/>
          <w:color w:val="000000" w:themeColor="text1"/>
        </w:rPr>
        <w:t>VI SKYRIUS</w:t>
      </w:r>
    </w:p>
    <w:p w14:paraId="13F58A3C" w14:textId="0BC32C0C" w:rsidR="00F91894" w:rsidRPr="00950228" w:rsidRDefault="00F91894" w:rsidP="00F91894">
      <w:pPr>
        <w:tabs>
          <w:tab w:val="left" w:pos="360"/>
        </w:tabs>
        <w:ind w:firstLine="709"/>
        <w:jc w:val="center"/>
        <w:rPr>
          <w:b/>
          <w:bCs/>
          <w:color w:val="000000" w:themeColor="text1"/>
        </w:rPr>
      </w:pPr>
      <w:r w:rsidRPr="00950228">
        <w:rPr>
          <w:b/>
          <w:bCs/>
          <w:color w:val="000000" w:themeColor="text1"/>
        </w:rPr>
        <w:t>SUTARČIŲ VYKDYMAS</w:t>
      </w:r>
    </w:p>
    <w:p w14:paraId="4DC4CE7A" w14:textId="77777777" w:rsidR="00F91894" w:rsidRPr="00950228" w:rsidRDefault="00F91894" w:rsidP="00F91894">
      <w:pPr>
        <w:tabs>
          <w:tab w:val="left" w:pos="360"/>
        </w:tabs>
        <w:ind w:firstLine="709"/>
        <w:jc w:val="center"/>
        <w:rPr>
          <w:b/>
          <w:bCs/>
          <w:color w:val="000000" w:themeColor="text1"/>
        </w:rPr>
      </w:pPr>
    </w:p>
    <w:p w14:paraId="0D5CE113" w14:textId="0EBABD0E" w:rsidR="00F91894" w:rsidRPr="00950228" w:rsidRDefault="007F24D2" w:rsidP="00F91894">
      <w:pPr>
        <w:ind w:left="360" w:firstLine="491"/>
        <w:jc w:val="both"/>
      </w:pPr>
      <w:r w:rsidRPr="00950228">
        <w:rPr>
          <w:color w:val="000000" w:themeColor="text1"/>
        </w:rPr>
        <w:t>3</w:t>
      </w:r>
      <w:r w:rsidR="00F91894" w:rsidRPr="00950228">
        <w:rPr>
          <w:color w:val="000000" w:themeColor="text1"/>
        </w:rPr>
        <w:t>8</w:t>
      </w:r>
      <w:r w:rsidR="00795AC2" w:rsidRPr="00950228">
        <w:rPr>
          <w:color w:val="000000" w:themeColor="text1"/>
        </w:rPr>
        <w:t xml:space="preserve">. </w:t>
      </w:r>
      <w:r w:rsidR="00F91894" w:rsidRPr="00950228">
        <w:t>Perkant prekes, paslaugas turi būti būtų įvertintos visos įmanomos su konkrečiu pirkimu susijusios aplinkybės, o perkant darbus visais atvejais būtų sudaromi šalių sutartiniai įsipareigojimai, kuriais:</w:t>
      </w:r>
    </w:p>
    <w:p w14:paraId="1EAEDA2A" w14:textId="2CF374E4" w:rsidR="00F91894" w:rsidRPr="00950228" w:rsidRDefault="00F91894" w:rsidP="00F91894">
      <w:pPr>
        <w:ind w:left="360" w:firstLine="491"/>
        <w:jc w:val="both"/>
      </w:pPr>
      <w:r w:rsidRPr="00950228">
        <w:t>38.1. būtų įtvirtintos esminės sutarties sąlygos, kiti pirkimo dokumentuose suformuluoti reikalavimai ar kitos svarbios aplinkybės;</w:t>
      </w:r>
    </w:p>
    <w:p w14:paraId="66F11297" w14:textId="12D80827" w:rsidR="00F91894" w:rsidRPr="00950228" w:rsidRDefault="00F91894" w:rsidP="00F91894">
      <w:pPr>
        <w:ind w:left="360" w:firstLine="491"/>
        <w:jc w:val="both"/>
      </w:pPr>
      <w:r w:rsidRPr="00950228">
        <w:t>38.2. pirkimą laimėjusio tiekėjo įsipareigojimai ir atsakomybė.</w:t>
      </w:r>
    </w:p>
    <w:p w14:paraId="1294EF7D" w14:textId="77777777" w:rsidR="00F91894" w:rsidRPr="00950228" w:rsidRDefault="00F91894" w:rsidP="00F91894">
      <w:pPr>
        <w:ind w:left="360" w:firstLine="491"/>
        <w:jc w:val="both"/>
        <w:rPr>
          <w:rFonts w:eastAsia="Calibri"/>
        </w:rPr>
      </w:pPr>
      <w:r w:rsidRPr="00950228">
        <w:t xml:space="preserve">39. </w:t>
      </w:r>
      <w:r w:rsidRPr="00950228">
        <w:rPr>
          <w:rFonts w:eastAsia="Calibri"/>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3D3AB26B" w14:textId="77A1E371" w:rsidR="00F91894" w:rsidRPr="00950228" w:rsidRDefault="00F91894" w:rsidP="00F91894">
      <w:pPr>
        <w:ind w:left="360" w:firstLine="491"/>
        <w:jc w:val="both"/>
        <w:rPr>
          <w:bCs/>
          <w:color w:val="000000" w:themeColor="text1"/>
        </w:rPr>
      </w:pPr>
      <w:r w:rsidRPr="00950228">
        <w:rPr>
          <w:rFonts w:eastAsia="Calibri"/>
        </w:rPr>
        <w:t xml:space="preserve">40. </w:t>
      </w:r>
      <w:r w:rsidR="00F16A34">
        <w:rPr>
          <w:bCs/>
          <w:color w:val="000000" w:themeColor="text1"/>
        </w:rPr>
        <w:t>Mokyklos</w:t>
      </w:r>
      <w:r w:rsidRPr="00950228">
        <w:rPr>
          <w:bCs/>
          <w:color w:val="000000" w:themeColor="text1"/>
        </w:rPr>
        <w:t xml:space="preserve"> ir tiekėjo sutartinių įsipareigojimų vykdymo, pristatymo (atlikimo, teikimo) terminų laikymosi koordinavimą (organizavimą), taip pat prekių, paslaugų ir darbų atitikties pirkimo sutartyse numatytiems kokybiniams ir kitiems reikalavimams stebėseną užtikrina už sutarčių vykdymo priežiūrą atsakingas asmuo.</w:t>
      </w:r>
    </w:p>
    <w:p w14:paraId="69903F60" w14:textId="77777777" w:rsidR="00F91894" w:rsidRPr="00950228" w:rsidRDefault="00F91894" w:rsidP="00F91894">
      <w:pPr>
        <w:ind w:left="360" w:firstLine="491"/>
        <w:jc w:val="both"/>
        <w:rPr>
          <w:color w:val="000000"/>
        </w:rPr>
      </w:pPr>
      <w:r w:rsidRPr="00950228">
        <w:rPr>
          <w:bCs/>
          <w:color w:val="000000" w:themeColor="text1"/>
        </w:rPr>
        <w:t xml:space="preserve">41. </w:t>
      </w:r>
      <w:r w:rsidRPr="00950228">
        <w:rPr>
          <w:color w:val="000000"/>
        </w:rPr>
        <w:t>Jei pirkimo sutartyje numatyta pasirašyti priėmimo–perdavimo aktą, Pirkimo organizatorius</w:t>
      </w:r>
      <w:r w:rsidRPr="00950228">
        <w:rPr>
          <w:color w:val="00B050"/>
        </w:rPr>
        <w:t xml:space="preserve"> </w:t>
      </w:r>
      <w:r w:rsidRPr="00950228">
        <w:rPr>
          <w:color w:val="000000"/>
        </w:rPr>
        <w:t>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14:paraId="3CFB57DF" w14:textId="77777777" w:rsidR="00F91894" w:rsidRPr="00950228" w:rsidRDefault="00F91894" w:rsidP="00F91894">
      <w:pPr>
        <w:ind w:left="360" w:firstLine="491"/>
        <w:jc w:val="both"/>
        <w:rPr>
          <w:color w:val="000000"/>
        </w:rPr>
      </w:pPr>
      <w:r w:rsidRPr="00950228">
        <w:rPr>
          <w:color w:val="000000"/>
        </w:rPr>
        <w:t xml:space="preserve">42. Jei Pirkimo </w:t>
      </w:r>
      <w:r w:rsidRPr="00950228">
        <w:t xml:space="preserve">organizatorius nustato, kad pirkimo </w:t>
      </w:r>
      <w:r w:rsidRPr="00950228">
        <w:rPr>
          <w:color w:val="000000"/>
        </w:rPr>
        <w:t>objektas ar jo techniniai, funkciniai, kiekybiniai, kokybės reikalavimai neatitinka pirkimo sutartyje nustatytų sąlygų, priėmimo–perdavimo akto nepasirašo ir raštu reikalauja iš tiekėjo tinkamo prievolių įvykdymo.</w:t>
      </w:r>
    </w:p>
    <w:p w14:paraId="04D58732" w14:textId="28191E1B" w:rsidR="00F91894" w:rsidRPr="00950228" w:rsidRDefault="00F91894" w:rsidP="00F91894">
      <w:pPr>
        <w:ind w:left="360" w:firstLine="491"/>
        <w:jc w:val="both"/>
        <w:rPr>
          <w:color w:val="000000"/>
        </w:rPr>
      </w:pPr>
      <w:r w:rsidRPr="00950228">
        <w:rPr>
          <w:color w:val="000000"/>
        </w:rPr>
        <w:t xml:space="preserve">43. Tiekėjui neįvykdžius pirkimo sutartyje nustatytų įsipareigojimų, pirkimo iniciatorius teikia siūlymą </w:t>
      </w:r>
      <w:r w:rsidR="00F16A34">
        <w:rPr>
          <w:color w:val="000000"/>
        </w:rPr>
        <w:t>mokyklos</w:t>
      </w:r>
      <w:r w:rsidRPr="00950228">
        <w:rPr>
          <w:color w:val="000000"/>
        </w:rPr>
        <w:t xml:space="preserve"> direktoriui dėl pirkimo sutarties nutraukimo ar joje numatytų prievolių įvykdymo užtikrinimo būdų taikymo tiekėjui.</w:t>
      </w:r>
    </w:p>
    <w:p w14:paraId="5CB7CDDA" w14:textId="77777777" w:rsidR="00F91894" w:rsidRPr="00950228" w:rsidRDefault="00F91894" w:rsidP="00F91894">
      <w:pPr>
        <w:ind w:left="360" w:firstLine="491"/>
        <w:jc w:val="both"/>
      </w:pPr>
      <w:r w:rsidRPr="00950228">
        <w:rPr>
          <w:color w:val="000000"/>
        </w:rPr>
        <w:t xml:space="preserve">44. </w:t>
      </w:r>
      <w:r w:rsidRPr="00950228">
        <w:t xml:space="preserve">Visais atvejais, kai vykdant sudarytą pirkimo sutartį prireikia keisti tam tikras pirkimo sutartyje nustatytas sąlygas, pirkimo organizatorius inicijuoja pirkimo sutarties pakeitimą. Inicijuodamas sutarties pakeitimą, pirkimo organizatorius nustato, ar: </w:t>
      </w:r>
    </w:p>
    <w:p w14:paraId="6CC69EFC" w14:textId="77777777" w:rsidR="00F91894" w:rsidRPr="00950228" w:rsidRDefault="00F91894" w:rsidP="00F91894">
      <w:pPr>
        <w:ind w:left="360" w:firstLine="491"/>
        <w:jc w:val="both"/>
      </w:pPr>
      <w:r w:rsidRPr="00950228">
        <w:t>44.1. pirkimo sutarties sąlygų keitimo galimybė buvo numatyta pirkimo sutartyje;</w:t>
      </w:r>
    </w:p>
    <w:p w14:paraId="6189CF67" w14:textId="04BD71ED" w:rsidR="00F91894" w:rsidRPr="00950228" w:rsidRDefault="00F91894" w:rsidP="00F91894">
      <w:pPr>
        <w:ind w:left="360" w:firstLine="491"/>
        <w:jc w:val="both"/>
      </w:pPr>
      <w:r w:rsidRPr="00950228">
        <w:t>44.2. nebus pažeisti pagrindiniai pirkimų principai ir tikslai pakeitus pirkimo sutarties sąlygas.</w:t>
      </w:r>
    </w:p>
    <w:p w14:paraId="1DB1866B" w14:textId="77777777" w:rsidR="003E3608" w:rsidRPr="00950228" w:rsidRDefault="003E3608" w:rsidP="00491C26">
      <w:pPr>
        <w:suppressAutoHyphens/>
        <w:jc w:val="both"/>
        <w:rPr>
          <w:color w:val="000000" w:themeColor="text1"/>
        </w:rPr>
      </w:pPr>
    </w:p>
    <w:p w14:paraId="34CCE65B" w14:textId="1CEB57EF" w:rsidR="0045029C" w:rsidRPr="00950228" w:rsidRDefault="002C6B09" w:rsidP="007F24D2">
      <w:pPr>
        <w:tabs>
          <w:tab w:val="left" w:pos="360"/>
        </w:tabs>
        <w:ind w:firstLine="709"/>
        <w:jc w:val="center"/>
        <w:rPr>
          <w:b/>
          <w:bCs/>
          <w:color w:val="000000" w:themeColor="text1"/>
        </w:rPr>
      </w:pPr>
      <w:r w:rsidRPr="00950228">
        <w:rPr>
          <w:b/>
          <w:bCs/>
          <w:color w:val="000000" w:themeColor="text1"/>
        </w:rPr>
        <w:t>VII</w:t>
      </w:r>
      <w:r w:rsidR="0045029C" w:rsidRPr="00950228">
        <w:rPr>
          <w:b/>
          <w:bCs/>
          <w:color w:val="000000" w:themeColor="text1"/>
        </w:rPr>
        <w:t xml:space="preserve"> SKYRIUS</w:t>
      </w:r>
    </w:p>
    <w:p w14:paraId="5EB17248" w14:textId="3D8BD7D9" w:rsidR="002C6B09" w:rsidRPr="00950228" w:rsidRDefault="002C6B09" w:rsidP="007F24D2">
      <w:pPr>
        <w:tabs>
          <w:tab w:val="left" w:pos="360"/>
        </w:tabs>
        <w:ind w:firstLine="709"/>
        <w:jc w:val="center"/>
        <w:rPr>
          <w:b/>
          <w:bCs/>
          <w:color w:val="000000" w:themeColor="text1"/>
        </w:rPr>
      </w:pPr>
      <w:r w:rsidRPr="00950228">
        <w:rPr>
          <w:b/>
          <w:bCs/>
          <w:color w:val="000000" w:themeColor="text1"/>
        </w:rPr>
        <w:t>PRETENZIJŲ IR GINČŲ NAGRINĖJIMO TVARKA</w:t>
      </w:r>
    </w:p>
    <w:p w14:paraId="2AA233B7" w14:textId="77777777" w:rsidR="0045029C" w:rsidRPr="00950228" w:rsidRDefault="0045029C" w:rsidP="007F24D2">
      <w:pPr>
        <w:tabs>
          <w:tab w:val="left" w:pos="360"/>
        </w:tabs>
        <w:ind w:firstLine="709"/>
        <w:jc w:val="center"/>
        <w:rPr>
          <w:b/>
          <w:bCs/>
          <w:color w:val="000000" w:themeColor="text1"/>
        </w:rPr>
      </w:pPr>
    </w:p>
    <w:p w14:paraId="17F48B2F" w14:textId="4BC986AB" w:rsidR="0000149C" w:rsidRPr="00950228" w:rsidRDefault="00033420" w:rsidP="00B16BD7">
      <w:pPr>
        <w:ind w:firstLine="851"/>
        <w:jc w:val="both"/>
        <w:rPr>
          <w:color w:val="000000" w:themeColor="text1"/>
        </w:rPr>
      </w:pPr>
      <w:r w:rsidRPr="00950228">
        <w:rPr>
          <w:color w:val="000000" w:themeColor="text1"/>
        </w:rPr>
        <w:t>45</w:t>
      </w:r>
      <w:r w:rsidR="0067355A" w:rsidRPr="00950228">
        <w:rPr>
          <w:color w:val="000000" w:themeColor="text1"/>
        </w:rPr>
        <w:t xml:space="preserve">. </w:t>
      </w:r>
      <w:r w:rsidR="007F24D2" w:rsidRPr="00950228">
        <w:rPr>
          <w:color w:val="000000" w:themeColor="text1"/>
        </w:rPr>
        <w:t xml:space="preserve">PO </w:t>
      </w:r>
      <w:r w:rsidR="0000149C" w:rsidRPr="00950228">
        <w:rPr>
          <w:color w:val="000000" w:themeColor="text1"/>
        </w:rPr>
        <w:t xml:space="preserve">gautas pretenzijas dėl jos atliekamų pirkimų procedūrų nagrinėja ir sprendimą dėl gautos pretenzijos priima </w:t>
      </w:r>
      <w:r w:rsidR="007F24D2" w:rsidRPr="00950228">
        <w:rPr>
          <w:color w:val="000000" w:themeColor="text1"/>
        </w:rPr>
        <w:t>PO</w:t>
      </w:r>
      <w:r w:rsidR="0000149C" w:rsidRPr="00950228">
        <w:rPr>
          <w:color w:val="000000" w:themeColor="text1"/>
        </w:rPr>
        <w:t xml:space="preserve"> pirkimą vykdantys asmenys.</w:t>
      </w:r>
    </w:p>
    <w:p w14:paraId="6B40A59A" w14:textId="571C2828" w:rsidR="00852B7C" w:rsidRPr="00950228" w:rsidRDefault="00033420" w:rsidP="00B16BD7">
      <w:pPr>
        <w:ind w:firstLine="851"/>
        <w:jc w:val="both"/>
        <w:rPr>
          <w:color w:val="000000" w:themeColor="text1"/>
        </w:rPr>
      </w:pPr>
      <w:r w:rsidRPr="00950228">
        <w:rPr>
          <w:color w:val="000000" w:themeColor="text1"/>
        </w:rPr>
        <w:t>46</w:t>
      </w:r>
      <w:r w:rsidR="0067355A" w:rsidRPr="00950228">
        <w:rPr>
          <w:color w:val="000000" w:themeColor="text1"/>
        </w:rPr>
        <w:t xml:space="preserve">. </w:t>
      </w:r>
      <w:r w:rsidR="00294CB8" w:rsidRPr="00950228">
        <w:rPr>
          <w:color w:val="000000" w:themeColor="text1"/>
        </w:rPr>
        <w:t>Pretenzijos nagrinėjamos ir ginčai sprendžiami laikantis Viešųjų pirkimų įstatyme ir kituose teisės aktuose nustatytos tvarkos bei reikalavimų.</w:t>
      </w:r>
    </w:p>
    <w:p w14:paraId="2EFADF9C" w14:textId="77777777" w:rsidR="00033420" w:rsidRPr="00950228" w:rsidRDefault="00033420" w:rsidP="00D657B8">
      <w:pPr>
        <w:pStyle w:val="Sraopastraipa"/>
        <w:shd w:val="clear" w:color="auto" w:fill="FFFFFF"/>
        <w:spacing w:after="0" w:line="240" w:lineRule="auto"/>
        <w:ind w:left="0"/>
        <w:rPr>
          <w:rFonts w:ascii="Times New Roman" w:eastAsia="Times New Roman" w:hAnsi="Times New Roman" w:cs="Times New Roman"/>
          <w:b/>
          <w:bCs/>
          <w:color w:val="000000" w:themeColor="text1"/>
          <w:sz w:val="24"/>
          <w:szCs w:val="24"/>
          <w:lang w:eastAsia="lt-LT"/>
        </w:rPr>
      </w:pPr>
    </w:p>
    <w:p w14:paraId="6030D9EA" w14:textId="237955E3" w:rsidR="0045029C" w:rsidRPr="00950228" w:rsidRDefault="007F24D2" w:rsidP="007F24D2">
      <w:pPr>
        <w:pStyle w:val="Sraopastraipa"/>
        <w:shd w:val="clear" w:color="auto" w:fill="FFFFFF"/>
        <w:spacing w:after="0" w:line="240" w:lineRule="auto"/>
        <w:ind w:left="1211"/>
        <w:jc w:val="center"/>
        <w:rPr>
          <w:rFonts w:ascii="Times New Roman" w:eastAsia="Times New Roman" w:hAnsi="Times New Roman" w:cs="Times New Roman"/>
          <w:b/>
          <w:bCs/>
          <w:color w:val="000000" w:themeColor="text1"/>
          <w:sz w:val="24"/>
          <w:szCs w:val="24"/>
          <w:lang w:eastAsia="lt-LT"/>
        </w:rPr>
      </w:pPr>
      <w:r w:rsidRPr="00950228">
        <w:rPr>
          <w:rFonts w:ascii="Times New Roman" w:eastAsia="Times New Roman" w:hAnsi="Times New Roman" w:cs="Times New Roman"/>
          <w:b/>
          <w:bCs/>
          <w:color w:val="000000" w:themeColor="text1"/>
          <w:sz w:val="24"/>
          <w:szCs w:val="24"/>
          <w:lang w:eastAsia="lt-LT"/>
        </w:rPr>
        <w:t>VIII</w:t>
      </w:r>
      <w:r w:rsidR="0045029C" w:rsidRPr="00950228">
        <w:rPr>
          <w:rFonts w:ascii="Times New Roman" w:eastAsia="Times New Roman" w:hAnsi="Times New Roman" w:cs="Times New Roman"/>
          <w:b/>
          <w:bCs/>
          <w:color w:val="000000" w:themeColor="text1"/>
          <w:sz w:val="24"/>
          <w:szCs w:val="24"/>
          <w:lang w:eastAsia="lt-LT"/>
        </w:rPr>
        <w:t xml:space="preserve"> </w:t>
      </w:r>
      <w:r w:rsidR="0045029C" w:rsidRPr="00950228">
        <w:rPr>
          <w:rFonts w:ascii="Times New Roman" w:hAnsi="Times New Roman" w:cs="Times New Roman"/>
          <w:b/>
          <w:bCs/>
          <w:color w:val="000000" w:themeColor="text1"/>
          <w:sz w:val="24"/>
          <w:szCs w:val="24"/>
        </w:rPr>
        <w:t>SKYRIUS</w:t>
      </w:r>
    </w:p>
    <w:p w14:paraId="37349ACD" w14:textId="597D78B0" w:rsidR="00294CB8" w:rsidRPr="00950228" w:rsidRDefault="00033420" w:rsidP="00033420">
      <w:pPr>
        <w:pStyle w:val="Sraopastraipa"/>
        <w:shd w:val="clear" w:color="auto" w:fill="FFFFFF"/>
        <w:spacing w:after="0" w:line="240" w:lineRule="auto"/>
        <w:ind w:left="1211"/>
        <w:jc w:val="center"/>
        <w:rPr>
          <w:b/>
          <w:bCs/>
          <w:color w:val="000000" w:themeColor="text1"/>
        </w:rPr>
      </w:pPr>
      <w:r w:rsidRPr="00950228">
        <w:rPr>
          <w:rFonts w:ascii="Times New Roman" w:eastAsia="Times New Roman" w:hAnsi="Times New Roman" w:cs="Times New Roman"/>
          <w:b/>
          <w:bCs/>
          <w:color w:val="000000" w:themeColor="text1"/>
          <w:sz w:val="24"/>
          <w:szCs w:val="24"/>
          <w:lang w:eastAsia="lt-LT"/>
        </w:rPr>
        <w:t>BAIGIAMOSIOS NUOSTATOS</w:t>
      </w:r>
    </w:p>
    <w:p w14:paraId="5158D33D" w14:textId="77777777" w:rsidR="0045029C" w:rsidRPr="00950228" w:rsidRDefault="0045029C" w:rsidP="007F24D2">
      <w:pPr>
        <w:pStyle w:val="Pagrindinistekstas"/>
        <w:tabs>
          <w:tab w:val="left" w:pos="360"/>
        </w:tabs>
        <w:ind w:left="357"/>
        <w:jc w:val="center"/>
        <w:rPr>
          <w:b/>
          <w:bCs/>
          <w:color w:val="000000" w:themeColor="text1"/>
        </w:rPr>
      </w:pPr>
    </w:p>
    <w:p w14:paraId="78237B78" w14:textId="2CD3186A" w:rsidR="00294CB8" w:rsidRPr="00950228" w:rsidRDefault="007F24D2" w:rsidP="00B16BD7">
      <w:pPr>
        <w:ind w:firstLine="851"/>
        <w:jc w:val="both"/>
        <w:rPr>
          <w:color w:val="000000" w:themeColor="text1"/>
        </w:rPr>
      </w:pPr>
      <w:r w:rsidRPr="00950228">
        <w:rPr>
          <w:color w:val="000000" w:themeColor="text1"/>
        </w:rPr>
        <w:t>4</w:t>
      </w:r>
      <w:r w:rsidR="00033420" w:rsidRPr="00950228">
        <w:rPr>
          <w:color w:val="000000" w:themeColor="text1"/>
        </w:rPr>
        <w:t>7</w:t>
      </w:r>
      <w:r w:rsidR="0067355A" w:rsidRPr="00950228">
        <w:rPr>
          <w:color w:val="000000" w:themeColor="text1"/>
        </w:rPr>
        <w:t xml:space="preserve">. </w:t>
      </w:r>
      <w:r w:rsidRPr="00950228">
        <w:rPr>
          <w:color w:val="000000" w:themeColor="text1"/>
        </w:rPr>
        <w:t>P</w:t>
      </w:r>
      <w:r w:rsidR="00033420" w:rsidRPr="00950228">
        <w:rPr>
          <w:color w:val="000000" w:themeColor="text1"/>
        </w:rPr>
        <w:t xml:space="preserve">lanavimo ir </w:t>
      </w:r>
      <w:r w:rsidR="00294CB8" w:rsidRPr="00950228">
        <w:rPr>
          <w:color w:val="000000" w:themeColor="text1"/>
        </w:rPr>
        <w:t>pasirengimo pirkimams dokumentai, pirkimo dokumentai, paraiškos, pasiūlymai bei jų nagrinėjimo ir vertinimo dokumentai, Komisijos sprendimų priėmimo, derybų, dialogo ar kiti protokolai, susirašinėjimo su tiekėjais dokumentai, kiti su pirkimu susiję dokumentai</w:t>
      </w:r>
      <w:r w:rsidR="00C559B6" w:rsidRPr="00950228">
        <w:rPr>
          <w:color w:val="000000" w:themeColor="text1"/>
        </w:rPr>
        <w:t xml:space="preserve"> saugomi ne trumpiau kaip 4 metus nuo pirkimo pabaigos, </w:t>
      </w:r>
      <w:r w:rsidR="00294CB8" w:rsidRPr="00950228">
        <w:rPr>
          <w:color w:val="000000" w:themeColor="text1"/>
        </w:rPr>
        <w:t xml:space="preserve"> preliminariosios sutartys, pirkimo sutartys, jų pakeitimai ir su jų vykdymu susiję </w:t>
      </w:r>
      <w:r w:rsidR="00294CB8" w:rsidRPr="00950228">
        <w:rPr>
          <w:color w:val="000000" w:themeColor="text1"/>
          <w:shd w:val="clear" w:color="auto" w:fill="FFFFFF" w:themeFill="background1"/>
        </w:rPr>
        <w:t>dokumentai</w:t>
      </w:r>
      <w:r w:rsidR="00C559B6" w:rsidRPr="00950228">
        <w:rPr>
          <w:color w:val="000000" w:themeColor="text1"/>
          <w:shd w:val="clear" w:color="auto" w:fill="FFFFFF" w:themeFill="background1"/>
        </w:rPr>
        <w:t xml:space="preserve"> – ne trumpiau kaip 4 metus nuo pirkimo sutarties įvykdymo. Visi nurodyti dokumentai</w:t>
      </w:r>
      <w:r w:rsidR="00294CB8" w:rsidRPr="00950228">
        <w:rPr>
          <w:color w:val="000000" w:themeColor="text1"/>
          <w:shd w:val="clear" w:color="auto" w:fill="FFFFFF" w:themeFill="background1"/>
        </w:rPr>
        <w:t xml:space="preserve"> saugomi </w:t>
      </w:r>
      <w:r w:rsidR="00C559B6" w:rsidRPr="00950228">
        <w:rPr>
          <w:color w:val="000000" w:themeColor="text1"/>
          <w:shd w:val="clear" w:color="auto" w:fill="FFFFFF" w:themeFill="background1"/>
        </w:rPr>
        <w:t>Lietuvos Respublikos dokumentų ir archyvų įstatymo nustatyta tvarka</w:t>
      </w:r>
      <w:r w:rsidR="00294CB8" w:rsidRPr="00950228">
        <w:rPr>
          <w:color w:val="000000" w:themeColor="text1"/>
          <w:shd w:val="clear" w:color="auto" w:fill="FFFFFF" w:themeFill="background1"/>
        </w:rPr>
        <w:t xml:space="preserve">. </w:t>
      </w:r>
      <w:bookmarkStart w:id="37" w:name="_Hlk70339869"/>
    </w:p>
    <w:bookmarkEnd w:id="37"/>
    <w:p w14:paraId="4CF28C3A" w14:textId="59BDE33C" w:rsidR="00416316" w:rsidRPr="00950228" w:rsidRDefault="007F24D2" w:rsidP="00B16BD7">
      <w:pPr>
        <w:ind w:firstLine="851"/>
        <w:jc w:val="both"/>
        <w:rPr>
          <w:color w:val="000000" w:themeColor="text1"/>
        </w:rPr>
      </w:pPr>
      <w:r w:rsidRPr="00950228">
        <w:rPr>
          <w:color w:val="000000" w:themeColor="text1"/>
        </w:rPr>
        <w:t>4</w:t>
      </w:r>
      <w:r w:rsidR="00C559B6" w:rsidRPr="00950228">
        <w:rPr>
          <w:color w:val="000000" w:themeColor="text1"/>
        </w:rPr>
        <w:t>8</w:t>
      </w:r>
      <w:r w:rsidR="0067355A" w:rsidRPr="00950228">
        <w:rPr>
          <w:color w:val="000000" w:themeColor="text1"/>
        </w:rPr>
        <w:t xml:space="preserve">. </w:t>
      </w:r>
      <w:r w:rsidR="00D3297E" w:rsidRPr="00950228">
        <w:rPr>
          <w:color w:val="000000" w:themeColor="text1"/>
        </w:rPr>
        <w:t xml:space="preserve">Pasikeitus </w:t>
      </w:r>
      <w:r w:rsidRPr="00950228">
        <w:rPr>
          <w:color w:val="000000" w:themeColor="text1"/>
        </w:rPr>
        <w:t>Apraše</w:t>
      </w:r>
      <w:r w:rsidR="002C6035" w:rsidRPr="00950228">
        <w:rPr>
          <w:color w:val="000000" w:themeColor="text1"/>
        </w:rPr>
        <w:t xml:space="preserve"> </w:t>
      </w:r>
      <w:r w:rsidR="00D3297E" w:rsidRPr="00950228">
        <w:rPr>
          <w:color w:val="000000" w:themeColor="text1"/>
        </w:rPr>
        <w:t>nurodytiems teisės aktams, taikomos aktualios jų redakcijos ar pakeistą teisinį reguliavimą nustatantis teisės aktas.</w:t>
      </w:r>
      <w:bookmarkEnd w:id="0"/>
    </w:p>
    <w:p w14:paraId="00D3B67C" w14:textId="550C616D" w:rsidR="001062AA" w:rsidRDefault="001062AA" w:rsidP="007F24D2">
      <w:pPr>
        <w:ind w:firstLine="851"/>
        <w:jc w:val="both"/>
        <w:rPr>
          <w:color w:val="000000" w:themeColor="text1"/>
        </w:rPr>
      </w:pPr>
    </w:p>
    <w:p w14:paraId="05BCA6F1" w14:textId="77777777" w:rsidR="00950228" w:rsidRPr="00950228" w:rsidRDefault="00950228" w:rsidP="007F24D2">
      <w:pPr>
        <w:ind w:firstLine="851"/>
        <w:jc w:val="both"/>
        <w:rPr>
          <w:color w:val="000000" w:themeColor="text1"/>
        </w:rPr>
      </w:pPr>
    </w:p>
    <w:p w14:paraId="57027D25" w14:textId="2F336355" w:rsidR="009867FF" w:rsidRPr="00950228" w:rsidRDefault="001062AA" w:rsidP="007F24D2">
      <w:pPr>
        <w:ind w:left="-426" w:firstLine="1277"/>
        <w:jc w:val="center"/>
        <w:rPr>
          <w:color w:val="000000" w:themeColor="text1"/>
        </w:rPr>
      </w:pPr>
      <w:r w:rsidRPr="00950228">
        <w:rPr>
          <w:color w:val="000000" w:themeColor="text1"/>
        </w:rPr>
        <w:t>__________________</w:t>
      </w:r>
    </w:p>
    <w:p w14:paraId="61768AB8" w14:textId="77777777" w:rsidR="009867FF" w:rsidRPr="00950228" w:rsidRDefault="009867FF">
      <w:pPr>
        <w:spacing w:after="200" w:line="276" w:lineRule="auto"/>
        <w:rPr>
          <w:color w:val="000000" w:themeColor="text1"/>
        </w:rPr>
      </w:pPr>
      <w:r w:rsidRPr="00950228">
        <w:rPr>
          <w:color w:val="000000" w:themeColor="text1"/>
        </w:rPr>
        <w:br w:type="page"/>
      </w:r>
    </w:p>
    <w:p w14:paraId="46F13815" w14:textId="4063E96D" w:rsidR="009867FF" w:rsidRPr="00950228" w:rsidRDefault="00D07931" w:rsidP="00D07931">
      <w:pPr>
        <w:ind w:left="5184"/>
        <w:rPr>
          <w:color w:val="000000" w:themeColor="text1"/>
        </w:rPr>
      </w:pPr>
      <w:r w:rsidRPr="00950228">
        <w:rPr>
          <w:color w:val="000000" w:themeColor="text1"/>
        </w:rPr>
        <w:t xml:space="preserve">Centralizuotų ir </w:t>
      </w:r>
      <w:r w:rsidR="009867FF" w:rsidRPr="00950228">
        <w:rPr>
          <w:color w:val="000000" w:themeColor="text1"/>
        </w:rPr>
        <w:t>decentralizuotų viešųjų pirkimų vykdymo ir vidaus kontrolės tvarkos aprašo</w:t>
      </w:r>
      <w:r w:rsidRPr="00950228">
        <w:rPr>
          <w:color w:val="000000" w:themeColor="text1"/>
        </w:rPr>
        <w:t xml:space="preserve"> </w:t>
      </w:r>
      <w:r w:rsidR="009867FF" w:rsidRPr="00950228">
        <w:rPr>
          <w:color w:val="000000" w:themeColor="text1"/>
        </w:rPr>
        <w:t>1 priedas</w:t>
      </w:r>
    </w:p>
    <w:p w14:paraId="2F016328" w14:textId="77777777" w:rsidR="009867FF" w:rsidRPr="00950228" w:rsidRDefault="009867FF" w:rsidP="009867FF">
      <w:pPr>
        <w:ind w:left="-426" w:firstLine="1277"/>
        <w:jc w:val="center"/>
        <w:rPr>
          <w:color w:val="000000" w:themeColor="text1"/>
        </w:rPr>
      </w:pPr>
    </w:p>
    <w:p w14:paraId="08E6590A" w14:textId="77777777" w:rsidR="009867FF" w:rsidRPr="00950228" w:rsidRDefault="009867FF" w:rsidP="009867FF">
      <w:pPr>
        <w:pStyle w:val="Hyperlink1"/>
        <w:rPr>
          <w:color w:val="0D0D0D"/>
          <w:spacing w:val="-1"/>
          <w:sz w:val="24"/>
          <w:szCs w:val="24"/>
        </w:rPr>
      </w:pPr>
    </w:p>
    <w:p w14:paraId="07F29094" w14:textId="53CA1314" w:rsidR="009867FF" w:rsidRPr="00950228" w:rsidRDefault="009867FF" w:rsidP="009867FF">
      <w:pPr>
        <w:pStyle w:val="Hyperlink1"/>
        <w:tabs>
          <w:tab w:val="left" w:pos="0"/>
        </w:tabs>
        <w:jc w:val="center"/>
        <w:rPr>
          <w:b/>
          <w:bCs/>
          <w:caps/>
          <w:color w:val="0D0D0D"/>
          <w:sz w:val="24"/>
          <w:szCs w:val="24"/>
        </w:rPr>
      </w:pPr>
      <w:r w:rsidRPr="00950228">
        <w:rPr>
          <w:b/>
          <w:bCs/>
          <w:caps/>
          <w:color w:val="0D0D0D"/>
          <w:sz w:val="24"/>
          <w:szCs w:val="24"/>
        </w:rPr>
        <w:t xml:space="preserve">Šiaulių </w:t>
      </w:r>
      <w:r w:rsidR="00F16A34">
        <w:rPr>
          <w:b/>
          <w:bCs/>
          <w:caps/>
          <w:color w:val="0D0D0D"/>
          <w:sz w:val="24"/>
          <w:szCs w:val="24"/>
        </w:rPr>
        <w:t>CENTRO PRADINĖ MOKYKLA</w:t>
      </w:r>
    </w:p>
    <w:p w14:paraId="4AE00144" w14:textId="77777777" w:rsidR="00DF073F" w:rsidRPr="00950228" w:rsidRDefault="00DF073F" w:rsidP="009867FF">
      <w:pPr>
        <w:pStyle w:val="Hyperlink1"/>
        <w:tabs>
          <w:tab w:val="left" w:pos="0"/>
        </w:tabs>
        <w:jc w:val="center"/>
        <w:rPr>
          <w:b/>
          <w:bCs/>
          <w:caps/>
          <w:color w:val="0D0D0D"/>
          <w:sz w:val="24"/>
          <w:szCs w:val="24"/>
        </w:rPr>
      </w:pPr>
    </w:p>
    <w:p w14:paraId="7FA13D3A" w14:textId="38E4667D" w:rsidR="009867FF" w:rsidRPr="00950228" w:rsidRDefault="009867FF" w:rsidP="009867FF">
      <w:pPr>
        <w:pStyle w:val="CentrBoldm"/>
        <w:rPr>
          <w:rFonts w:ascii="Times New Roman" w:hAnsi="Times New Roman"/>
          <w:bCs w:val="0"/>
          <w:color w:val="0D0D0D"/>
          <w:sz w:val="24"/>
          <w:szCs w:val="24"/>
        </w:rPr>
      </w:pPr>
      <w:r w:rsidRPr="00950228">
        <w:rPr>
          <w:rFonts w:ascii="Times New Roman" w:hAnsi="Times New Roman"/>
          <w:bCs w:val="0"/>
          <w:color w:val="0D0D0D"/>
          <w:sz w:val="24"/>
          <w:szCs w:val="24"/>
        </w:rPr>
        <w:t>TIEKĖJŲ PASIŪLYMŲ APKLAUSOS PAŽYMA</w:t>
      </w:r>
    </w:p>
    <w:p w14:paraId="4DD8154E" w14:textId="77777777" w:rsidR="00034F99" w:rsidRPr="00950228" w:rsidRDefault="00034F99" w:rsidP="009867FF">
      <w:pPr>
        <w:pStyle w:val="CentrBoldm"/>
        <w:rPr>
          <w:rFonts w:ascii="Times New Roman" w:hAnsi="Times New Roman"/>
          <w:bCs w:val="0"/>
          <w:color w:val="0D0D0D"/>
          <w:sz w:val="24"/>
          <w:szCs w:val="24"/>
        </w:rPr>
      </w:pPr>
    </w:p>
    <w:p w14:paraId="2A51CD22" w14:textId="77777777" w:rsidR="00034F99" w:rsidRPr="00950228" w:rsidRDefault="00034F99" w:rsidP="009867FF">
      <w:pPr>
        <w:pStyle w:val="CentrBoldm"/>
        <w:rPr>
          <w:rFonts w:ascii="Times New Roman" w:hAnsi="Times New Roman"/>
          <w:b w:val="0"/>
          <w:bCs w:val="0"/>
          <w:color w:val="0D0D0D"/>
          <w:sz w:val="24"/>
          <w:szCs w:val="24"/>
        </w:rPr>
      </w:pPr>
    </w:p>
    <w:p w14:paraId="05F1C2ED" w14:textId="73E618E1" w:rsidR="00034F99" w:rsidRPr="00950228" w:rsidRDefault="00034F99" w:rsidP="00034F99">
      <w:pPr>
        <w:pStyle w:val="CentrBoldm"/>
        <w:spacing w:line="276" w:lineRule="auto"/>
        <w:ind w:firstLine="720"/>
        <w:rPr>
          <w:rFonts w:ascii="Times New Roman" w:hAnsi="Times New Roman"/>
          <w:b w:val="0"/>
          <w:bCs w:val="0"/>
          <w:sz w:val="24"/>
          <w:szCs w:val="24"/>
        </w:rPr>
      </w:pPr>
      <w:r w:rsidRPr="00950228">
        <w:rPr>
          <w:rFonts w:ascii="Times New Roman" w:hAnsi="Times New Roman"/>
          <w:b w:val="0"/>
          <w:bCs w:val="0"/>
          <w:sz w:val="24"/>
          <w:szCs w:val="24"/>
        </w:rPr>
        <w:t>20</w:t>
      </w:r>
      <w:r w:rsidR="00F16A34">
        <w:rPr>
          <w:rFonts w:ascii="Times New Roman" w:hAnsi="Times New Roman"/>
          <w:b w:val="0"/>
          <w:bCs w:val="0"/>
          <w:sz w:val="24"/>
          <w:szCs w:val="24"/>
        </w:rPr>
        <w:t>2</w:t>
      </w:r>
      <w:r w:rsidRPr="00950228">
        <w:rPr>
          <w:rFonts w:ascii="Times New Roman" w:hAnsi="Times New Roman"/>
          <w:b w:val="0"/>
          <w:bCs w:val="0"/>
          <w:sz w:val="24"/>
          <w:szCs w:val="24"/>
        </w:rPr>
        <w:t>__ m._____________________ d.  Nr. ______</w:t>
      </w:r>
    </w:p>
    <w:p w14:paraId="6C032B35" w14:textId="77777777" w:rsidR="009867FF" w:rsidRPr="00950228" w:rsidRDefault="009867FF" w:rsidP="009867FF">
      <w:pPr>
        <w:pStyle w:val="CentrBoldm"/>
        <w:rPr>
          <w:rFonts w:ascii="Times New Roman" w:hAnsi="Times New Roman"/>
          <w:b w:val="0"/>
          <w:bCs w:val="0"/>
          <w:color w:val="0D0D0D"/>
          <w:sz w:val="24"/>
          <w:szCs w:val="24"/>
        </w:rPr>
      </w:pPr>
      <w:r w:rsidRPr="00950228">
        <w:rPr>
          <w:rFonts w:ascii="Times New Roman" w:hAnsi="Times New Roman"/>
          <w:b w:val="0"/>
          <w:bCs w:val="0"/>
          <w:color w:val="0D0D0D"/>
          <w:sz w:val="24"/>
          <w:szCs w:val="24"/>
        </w:rPr>
        <w:t>Šiauliai</w:t>
      </w:r>
    </w:p>
    <w:p w14:paraId="509D81FF" w14:textId="77777777" w:rsidR="009867FF" w:rsidRPr="00950228" w:rsidRDefault="009867FF" w:rsidP="009867FF">
      <w:pPr>
        <w:jc w:val="both"/>
        <w:rPr>
          <w:color w:val="0D0D0D"/>
        </w:rPr>
      </w:pPr>
    </w:p>
    <w:p w14:paraId="4590E349" w14:textId="77777777" w:rsidR="009867FF" w:rsidRPr="00950228" w:rsidRDefault="009867FF" w:rsidP="009867FF">
      <w:pPr>
        <w:jc w:val="both"/>
        <w:rPr>
          <w:color w:val="0D0D0D"/>
        </w:rPr>
      </w:pPr>
      <w:r w:rsidRPr="00950228">
        <w:rPr>
          <w:color w:val="0D0D0D"/>
        </w:rPr>
        <w:t>Pirkimo objekto (prekės 󠆩</w:t>
      </w:r>
      <w:r w:rsidRPr="00950228">
        <w:rPr>
          <w:rFonts w:ascii="MS Gothic" w:eastAsia="MS Gothic" w:hAnsi="MS Gothic"/>
          <w:lang w:eastAsia="lt-LT"/>
        </w:rPr>
        <w:sym w:font="Wingdings" w:char="F06F"/>
      </w:r>
      <w:r w:rsidRPr="00950228">
        <w:rPr>
          <w:color w:val="0D0D0D"/>
        </w:rPr>
        <w:t xml:space="preserve">, paslaugos </w:t>
      </w:r>
      <w:r w:rsidRPr="00950228">
        <w:rPr>
          <w:color w:val="0D0D0D"/>
        </w:rPr>
        <w:sym w:font="Wingdings" w:char="F06F"/>
      </w:r>
      <w:r w:rsidRPr="00950228">
        <w:rPr>
          <w:color w:val="0D0D0D"/>
        </w:rPr>
        <w:t xml:space="preserve"> , darbai </w:t>
      </w:r>
      <w:r w:rsidRPr="00950228">
        <w:rPr>
          <w:color w:val="0D0D0D"/>
        </w:rPr>
        <w:sym w:font="Wingdings" w:char="F06F"/>
      </w:r>
      <w:r w:rsidRPr="00950228">
        <w:rPr>
          <w:color w:val="0D0D0D"/>
        </w:rPr>
        <w:t xml:space="preserve">) pavadinimas ir trumpas aprašymas:   </w:t>
      </w:r>
    </w:p>
    <w:p w14:paraId="626C4494" w14:textId="77777777" w:rsidR="009867FF" w:rsidRPr="00950228" w:rsidRDefault="009867FF" w:rsidP="009867FF">
      <w:pPr>
        <w:rPr>
          <w:color w:val="0D0D0D"/>
        </w:rPr>
      </w:pPr>
      <w:r w:rsidRPr="00950228">
        <w:rPr>
          <w:color w:val="0D0D0D"/>
        </w:rPr>
        <w:t xml:space="preserve">Pirkimų organizatorius: </w:t>
      </w:r>
    </w:p>
    <w:p w14:paraId="6E8FD288" w14:textId="77777777" w:rsidR="009867FF" w:rsidRPr="00950228" w:rsidRDefault="009867FF" w:rsidP="009867FF">
      <w:pPr>
        <w:rPr>
          <w:color w:val="0D0D0D"/>
        </w:rPr>
      </w:pPr>
      <w:r w:rsidRPr="00950228">
        <w:rPr>
          <w:color w:val="0D0D0D"/>
        </w:rPr>
        <w:t>Tiekėjai apklausti: raštu 󠆩</w:t>
      </w:r>
      <w:r w:rsidRPr="00950228">
        <w:rPr>
          <w:color w:val="0D0D0D"/>
        </w:rPr>
        <w:sym w:font="Wingdings" w:char="F06F"/>
      </w:r>
      <w:r w:rsidRPr="00950228">
        <w:rPr>
          <w:color w:val="0D0D0D"/>
        </w:rPr>
        <w:t xml:space="preserve"> ar žodžiu 󠆩</w:t>
      </w:r>
      <w:r w:rsidRPr="00950228">
        <w:rPr>
          <w:rFonts w:ascii="MS Gothic" w:eastAsia="MS Gothic" w:hAnsi="MS Gothic"/>
          <w:lang w:eastAsia="lt-LT"/>
        </w:rPr>
        <w:sym w:font="Wingdings" w:char="F06F"/>
      </w:r>
    </w:p>
    <w:p w14:paraId="1E8C9369" w14:textId="77777777" w:rsidR="009867FF" w:rsidRPr="00950228" w:rsidRDefault="009867FF" w:rsidP="009867FF">
      <w:pPr>
        <w:rPr>
          <w:color w:val="0D0D0D"/>
        </w:rPr>
      </w:pPr>
    </w:p>
    <w:p w14:paraId="11FFDB1E" w14:textId="77777777" w:rsidR="009867FF" w:rsidRPr="00950228" w:rsidRDefault="009867FF" w:rsidP="009867FF">
      <w:pPr>
        <w:rPr>
          <w:color w:val="0D0D0D"/>
        </w:rPr>
      </w:pPr>
      <w:r w:rsidRPr="00950228">
        <w:rPr>
          <w:color w:val="0D0D0D"/>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61"/>
        <w:gridCol w:w="1062"/>
        <w:gridCol w:w="991"/>
        <w:gridCol w:w="977"/>
        <w:gridCol w:w="3380"/>
      </w:tblGrid>
      <w:tr w:rsidR="009867FF" w:rsidRPr="00950228" w14:paraId="5E1174D6" w14:textId="77777777" w:rsidTr="00602043">
        <w:trPr>
          <w:trHeight w:val="70"/>
        </w:trPr>
        <w:tc>
          <w:tcPr>
            <w:tcW w:w="556" w:type="dxa"/>
            <w:vMerge w:val="restart"/>
            <w:shd w:val="clear" w:color="auto" w:fill="auto"/>
          </w:tcPr>
          <w:p w14:paraId="1F85DBAD" w14:textId="77777777" w:rsidR="009867FF" w:rsidRPr="00950228" w:rsidRDefault="009867FF" w:rsidP="00602043">
            <w:pPr>
              <w:rPr>
                <w:color w:val="0D0D0D"/>
              </w:rPr>
            </w:pPr>
            <w:r w:rsidRPr="00950228">
              <w:rPr>
                <w:color w:val="0D0D0D"/>
              </w:rPr>
              <w:t>Eil. Nr.</w:t>
            </w:r>
          </w:p>
          <w:p w14:paraId="6D494427" w14:textId="77777777" w:rsidR="009867FF" w:rsidRPr="00950228" w:rsidRDefault="009867FF" w:rsidP="00602043">
            <w:pPr>
              <w:rPr>
                <w:color w:val="0D0D0D"/>
              </w:rPr>
            </w:pPr>
          </w:p>
          <w:p w14:paraId="2EC870DF" w14:textId="77777777" w:rsidR="009867FF" w:rsidRPr="00950228" w:rsidRDefault="009867FF" w:rsidP="00602043">
            <w:pPr>
              <w:rPr>
                <w:color w:val="0D0D0D"/>
              </w:rPr>
            </w:pPr>
          </w:p>
          <w:p w14:paraId="5A9EF9A5" w14:textId="77777777" w:rsidR="009867FF" w:rsidRPr="00950228" w:rsidRDefault="009867FF" w:rsidP="00602043">
            <w:pPr>
              <w:rPr>
                <w:color w:val="0D0D0D"/>
              </w:rPr>
            </w:pPr>
          </w:p>
          <w:p w14:paraId="1FDC1898" w14:textId="77777777" w:rsidR="009867FF" w:rsidRPr="00950228" w:rsidRDefault="009867FF" w:rsidP="00602043">
            <w:pPr>
              <w:rPr>
                <w:color w:val="0D0D0D"/>
              </w:rPr>
            </w:pPr>
          </w:p>
        </w:tc>
        <w:tc>
          <w:tcPr>
            <w:tcW w:w="2741" w:type="dxa"/>
            <w:vMerge w:val="restart"/>
            <w:shd w:val="clear" w:color="auto" w:fill="auto"/>
          </w:tcPr>
          <w:p w14:paraId="59A8370A" w14:textId="77777777" w:rsidR="009867FF" w:rsidRPr="00950228" w:rsidRDefault="009867FF" w:rsidP="00602043">
            <w:pPr>
              <w:rPr>
                <w:color w:val="0D0D0D"/>
              </w:rPr>
            </w:pPr>
            <w:r w:rsidRPr="00950228">
              <w:rPr>
                <w:color w:val="0D0D0D"/>
              </w:rPr>
              <w:t>Tiekėjų pavadinimas ir kiti duomenys (adresas, telefonas, el. paštas, interneto adresas (jei žinomi))</w:t>
            </w:r>
          </w:p>
        </w:tc>
        <w:tc>
          <w:tcPr>
            <w:tcW w:w="3059" w:type="dxa"/>
            <w:gridSpan w:val="3"/>
            <w:shd w:val="clear" w:color="auto" w:fill="auto"/>
          </w:tcPr>
          <w:p w14:paraId="255460D6" w14:textId="77777777" w:rsidR="009867FF" w:rsidRPr="00950228" w:rsidRDefault="009867FF" w:rsidP="00602043">
            <w:pPr>
              <w:jc w:val="center"/>
            </w:pPr>
            <w:r w:rsidRPr="00950228">
              <w:t>Pasiūlymo charakteristika</w:t>
            </w:r>
          </w:p>
        </w:tc>
        <w:tc>
          <w:tcPr>
            <w:tcW w:w="3498" w:type="dxa"/>
            <w:vMerge w:val="restart"/>
            <w:shd w:val="clear" w:color="auto" w:fill="auto"/>
          </w:tcPr>
          <w:p w14:paraId="3113C24B" w14:textId="77777777" w:rsidR="009867FF" w:rsidRPr="00950228" w:rsidRDefault="009867FF" w:rsidP="00602043">
            <w:pPr>
              <w:rPr>
                <w:color w:val="0D0D0D"/>
              </w:rPr>
            </w:pPr>
            <w:r w:rsidRPr="00950228">
              <w:rPr>
                <w:color w:val="0D0D0D"/>
              </w:rPr>
              <w:t>Informacijos šaltinis (telefonu, tiesiogiai prekybos vietoje, internete tiekėjų skelbiama informacija apie prekių, paslaugų ar darbų kainą ir kitaip) arba raštu (CVP IS priemonėmis, elektroniniu paštu, paštu, kitomis priemonėmis)</w:t>
            </w:r>
          </w:p>
        </w:tc>
      </w:tr>
      <w:tr w:rsidR="009867FF" w:rsidRPr="00950228" w14:paraId="0689B481" w14:textId="77777777" w:rsidTr="00602043">
        <w:tc>
          <w:tcPr>
            <w:tcW w:w="556" w:type="dxa"/>
            <w:vMerge/>
            <w:shd w:val="clear" w:color="auto" w:fill="auto"/>
          </w:tcPr>
          <w:p w14:paraId="5EBC1B6B" w14:textId="77777777" w:rsidR="009867FF" w:rsidRPr="00950228" w:rsidRDefault="009867FF" w:rsidP="00602043">
            <w:pPr>
              <w:rPr>
                <w:color w:val="0D0D0D"/>
              </w:rPr>
            </w:pPr>
          </w:p>
        </w:tc>
        <w:tc>
          <w:tcPr>
            <w:tcW w:w="2741" w:type="dxa"/>
            <w:vMerge/>
            <w:shd w:val="clear" w:color="auto" w:fill="auto"/>
          </w:tcPr>
          <w:p w14:paraId="7174C45D" w14:textId="77777777" w:rsidR="009867FF" w:rsidRPr="00950228" w:rsidRDefault="009867FF" w:rsidP="00602043">
            <w:pPr>
              <w:rPr>
                <w:color w:val="0D0D0D"/>
              </w:rPr>
            </w:pPr>
          </w:p>
        </w:tc>
        <w:tc>
          <w:tcPr>
            <w:tcW w:w="1076" w:type="dxa"/>
            <w:shd w:val="clear" w:color="auto" w:fill="auto"/>
          </w:tcPr>
          <w:p w14:paraId="279E2497" w14:textId="77777777" w:rsidR="009867FF" w:rsidRPr="00950228" w:rsidRDefault="009867FF" w:rsidP="00602043">
            <w:pPr>
              <w:jc w:val="center"/>
              <w:rPr>
                <w:color w:val="0D0D0D"/>
              </w:rPr>
            </w:pPr>
            <w:r w:rsidRPr="00950228">
              <w:rPr>
                <w:color w:val="0D0D0D"/>
              </w:rPr>
              <w:t>Kiekis (mato vnt.)</w:t>
            </w:r>
          </w:p>
        </w:tc>
        <w:tc>
          <w:tcPr>
            <w:tcW w:w="992" w:type="dxa"/>
            <w:shd w:val="clear" w:color="auto" w:fill="auto"/>
          </w:tcPr>
          <w:p w14:paraId="78EE719F" w14:textId="77777777" w:rsidR="009867FF" w:rsidRPr="00950228" w:rsidRDefault="009867FF" w:rsidP="00602043">
            <w:pPr>
              <w:jc w:val="center"/>
              <w:rPr>
                <w:color w:val="0D0D0D"/>
              </w:rPr>
            </w:pPr>
            <w:r w:rsidRPr="00950228">
              <w:rPr>
                <w:color w:val="0D0D0D"/>
              </w:rPr>
              <w:t>Vieneto</w:t>
            </w:r>
          </w:p>
          <w:p w14:paraId="6E89C683" w14:textId="77777777" w:rsidR="009867FF" w:rsidRPr="00950228" w:rsidRDefault="009867FF" w:rsidP="00602043">
            <w:pPr>
              <w:jc w:val="center"/>
              <w:rPr>
                <w:color w:val="0D0D0D"/>
              </w:rPr>
            </w:pPr>
            <w:r w:rsidRPr="00950228">
              <w:rPr>
                <w:color w:val="0D0D0D"/>
              </w:rPr>
              <w:t>kaina</w:t>
            </w:r>
          </w:p>
        </w:tc>
        <w:tc>
          <w:tcPr>
            <w:tcW w:w="991" w:type="dxa"/>
            <w:shd w:val="clear" w:color="auto" w:fill="auto"/>
          </w:tcPr>
          <w:p w14:paraId="36918335" w14:textId="77777777" w:rsidR="009867FF" w:rsidRPr="00950228" w:rsidRDefault="009867FF" w:rsidP="00602043">
            <w:pPr>
              <w:jc w:val="center"/>
              <w:rPr>
                <w:color w:val="0D0D0D"/>
              </w:rPr>
            </w:pPr>
            <w:r w:rsidRPr="00950228">
              <w:rPr>
                <w:color w:val="0D0D0D"/>
              </w:rPr>
              <w:t>Suma Kita</w:t>
            </w:r>
          </w:p>
        </w:tc>
        <w:tc>
          <w:tcPr>
            <w:tcW w:w="3498" w:type="dxa"/>
            <w:vMerge/>
            <w:shd w:val="clear" w:color="auto" w:fill="auto"/>
          </w:tcPr>
          <w:p w14:paraId="07634639" w14:textId="77777777" w:rsidR="009867FF" w:rsidRPr="00950228" w:rsidRDefault="009867FF" w:rsidP="00602043">
            <w:pPr>
              <w:rPr>
                <w:color w:val="0D0D0D"/>
              </w:rPr>
            </w:pPr>
          </w:p>
        </w:tc>
      </w:tr>
      <w:tr w:rsidR="009867FF" w:rsidRPr="00950228" w14:paraId="2A28D845" w14:textId="77777777" w:rsidTr="00602043">
        <w:tc>
          <w:tcPr>
            <w:tcW w:w="556" w:type="dxa"/>
            <w:shd w:val="clear" w:color="auto" w:fill="auto"/>
          </w:tcPr>
          <w:p w14:paraId="6BDE6A63" w14:textId="77777777" w:rsidR="009867FF" w:rsidRPr="00950228" w:rsidRDefault="009867FF" w:rsidP="00602043">
            <w:pPr>
              <w:rPr>
                <w:color w:val="0D0D0D"/>
              </w:rPr>
            </w:pPr>
            <w:r w:rsidRPr="00950228">
              <w:rPr>
                <w:color w:val="0D0D0D"/>
              </w:rPr>
              <w:t>1.</w:t>
            </w:r>
          </w:p>
          <w:p w14:paraId="4EA45AA4" w14:textId="77777777" w:rsidR="009867FF" w:rsidRPr="00950228" w:rsidRDefault="009867FF" w:rsidP="00602043">
            <w:pPr>
              <w:rPr>
                <w:color w:val="0D0D0D"/>
              </w:rPr>
            </w:pPr>
          </w:p>
          <w:p w14:paraId="12361707" w14:textId="77777777" w:rsidR="009867FF" w:rsidRPr="00950228" w:rsidRDefault="009867FF" w:rsidP="00602043">
            <w:pPr>
              <w:rPr>
                <w:color w:val="0D0D0D"/>
              </w:rPr>
            </w:pPr>
          </w:p>
        </w:tc>
        <w:tc>
          <w:tcPr>
            <w:tcW w:w="2741" w:type="dxa"/>
            <w:shd w:val="clear" w:color="auto" w:fill="auto"/>
          </w:tcPr>
          <w:p w14:paraId="401E2C07" w14:textId="77777777" w:rsidR="009867FF" w:rsidRPr="00950228" w:rsidRDefault="009867FF" w:rsidP="00602043">
            <w:pPr>
              <w:rPr>
                <w:color w:val="0D0D0D"/>
              </w:rPr>
            </w:pPr>
          </w:p>
        </w:tc>
        <w:tc>
          <w:tcPr>
            <w:tcW w:w="1076" w:type="dxa"/>
            <w:shd w:val="clear" w:color="auto" w:fill="auto"/>
          </w:tcPr>
          <w:p w14:paraId="608BE321" w14:textId="77777777" w:rsidR="009867FF" w:rsidRPr="00950228" w:rsidRDefault="009867FF" w:rsidP="00602043">
            <w:pPr>
              <w:jc w:val="center"/>
              <w:rPr>
                <w:color w:val="0D0D0D"/>
              </w:rPr>
            </w:pPr>
          </w:p>
        </w:tc>
        <w:tc>
          <w:tcPr>
            <w:tcW w:w="992" w:type="dxa"/>
            <w:shd w:val="clear" w:color="auto" w:fill="auto"/>
          </w:tcPr>
          <w:p w14:paraId="719559FA" w14:textId="77777777" w:rsidR="009867FF" w:rsidRPr="00950228" w:rsidRDefault="009867FF" w:rsidP="00602043">
            <w:pPr>
              <w:rPr>
                <w:color w:val="0D0D0D"/>
              </w:rPr>
            </w:pPr>
          </w:p>
        </w:tc>
        <w:tc>
          <w:tcPr>
            <w:tcW w:w="991" w:type="dxa"/>
            <w:shd w:val="clear" w:color="auto" w:fill="auto"/>
          </w:tcPr>
          <w:p w14:paraId="09A9C8BB" w14:textId="77777777" w:rsidR="009867FF" w:rsidRPr="00950228" w:rsidRDefault="009867FF" w:rsidP="00602043">
            <w:pPr>
              <w:rPr>
                <w:color w:val="0D0D0D"/>
              </w:rPr>
            </w:pPr>
          </w:p>
        </w:tc>
        <w:tc>
          <w:tcPr>
            <w:tcW w:w="3498" w:type="dxa"/>
            <w:shd w:val="clear" w:color="auto" w:fill="auto"/>
          </w:tcPr>
          <w:p w14:paraId="5186599E" w14:textId="77777777" w:rsidR="009867FF" w:rsidRPr="00950228" w:rsidRDefault="009867FF" w:rsidP="00602043">
            <w:pPr>
              <w:rPr>
                <w:color w:val="0D0D0D"/>
              </w:rPr>
            </w:pPr>
          </w:p>
        </w:tc>
      </w:tr>
      <w:tr w:rsidR="009867FF" w:rsidRPr="00950228" w14:paraId="57001177" w14:textId="77777777" w:rsidTr="00602043">
        <w:tc>
          <w:tcPr>
            <w:tcW w:w="556" w:type="dxa"/>
            <w:shd w:val="clear" w:color="auto" w:fill="auto"/>
          </w:tcPr>
          <w:p w14:paraId="7BFD88AF" w14:textId="77777777" w:rsidR="009867FF" w:rsidRPr="00950228" w:rsidRDefault="009867FF" w:rsidP="00602043">
            <w:pPr>
              <w:rPr>
                <w:color w:val="0D0D0D"/>
              </w:rPr>
            </w:pPr>
            <w:r w:rsidRPr="00950228">
              <w:rPr>
                <w:color w:val="0D0D0D"/>
              </w:rPr>
              <w:t>2.</w:t>
            </w:r>
          </w:p>
          <w:p w14:paraId="48719590" w14:textId="77777777" w:rsidR="009867FF" w:rsidRPr="00950228" w:rsidRDefault="009867FF" w:rsidP="00602043">
            <w:pPr>
              <w:rPr>
                <w:color w:val="0D0D0D"/>
              </w:rPr>
            </w:pPr>
          </w:p>
          <w:p w14:paraId="4883960B" w14:textId="77777777" w:rsidR="009867FF" w:rsidRPr="00950228" w:rsidRDefault="009867FF" w:rsidP="00602043">
            <w:pPr>
              <w:rPr>
                <w:color w:val="0D0D0D"/>
              </w:rPr>
            </w:pPr>
          </w:p>
        </w:tc>
        <w:tc>
          <w:tcPr>
            <w:tcW w:w="2741" w:type="dxa"/>
            <w:shd w:val="clear" w:color="auto" w:fill="auto"/>
          </w:tcPr>
          <w:p w14:paraId="7B2010F0" w14:textId="77777777" w:rsidR="009867FF" w:rsidRPr="00950228" w:rsidRDefault="009867FF" w:rsidP="00602043"/>
        </w:tc>
        <w:tc>
          <w:tcPr>
            <w:tcW w:w="1076" w:type="dxa"/>
            <w:shd w:val="clear" w:color="auto" w:fill="auto"/>
          </w:tcPr>
          <w:p w14:paraId="1836CB70" w14:textId="77777777" w:rsidR="009867FF" w:rsidRPr="00950228" w:rsidRDefault="009867FF" w:rsidP="00602043">
            <w:pPr>
              <w:jc w:val="center"/>
              <w:rPr>
                <w:color w:val="0D0D0D"/>
              </w:rPr>
            </w:pPr>
          </w:p>
        </w:tc>
        <w:tc>
          <w:tcPr>
            <w:tcW w:w="992" w:type="dxa"/>
            <w:shd w:val="clear" w:color="auto" w:fill="auto"/>
          </w:tcPr>
          <w:p w14:paraId="09275218" w14:textId="77777777" w:rsidR="009867FF" w:rsidRPr="00950228" w:rsidRDefault="009867FF" w:rsidP="00602043">
            <w:pPr>
              <w:rPr>
                <w:color w:val="0D0D0D"/>
              </w:rPr>
            </w:pPr>
          </w:p>
        </w:tc>
        <w:tc>
          <w:tcPr>
            <w:tcW w:w="991" w:type="dxa"/>
            <w:shd w:val="clear" w:color="auto" w:fill="auto"/>
          </w:tcPr>
          <w:p w14:paraId="4485245B" w14:textId="77777777" w:rsidR="009867FF" w:rsidRPr="00950228" w:rsidRDefault="009867FF" w:rsidP="00602043">
            <w:pPr>
              <w:rPr>
                <w:color w:val="0D0D0D"/>
              </w:rPr>
            </w:pPr>
          </w:p>
        </w:tc>
        <w:tc>
          <w:tcPr>
            <w:tcW w:w="3498" w:type="dxa"/>
            <w:shd w:val="clear" w:color="auto" w:fill="auto"/>
          </w:tcPr>
          <w:p w14:paraId="42D09565" w14:textId="77777777" w:rsidR="009867FF" w:rsidRPr="00950228" w:rsidRDefault="009867FF" w:rsidP="00602043">
            <w:pPr>
              <w:rPr>
                <w:color w:val="0D0D0D"/>
              </w:rPr>
            </w:pPr>
          </w:p>
        </w:tc>
      </w:tr>
      <w:tr w:rsidR="009867FF" w:rsidRPr="00950228" w14:paraId="6051E78A" w14:textId="77777777" w:rsidTr="00602043">
        <w:tc>
          <w:tcPr>
            <w:tcW w:w="556" w:type="dxa"/>
            <w:shd w:val="clear" w:color="auto" w:fill="auto"/>
          </w:tcPr>
          <w:p w14:paraId="38AAF0E6" w14:textId="77777777" w:rsidR="009867FF" w:rsidRPr="00950228" w:rsidRDefault="009867FF" w:rsidP="00602043">
            <w:pPr>
              <w:rPr>
                <w:color w:val="0D0D0D"/>
              </w:rPr>
            </w:pPr>
            <w:r w:rsidRPr="00950228">
              <w:rPr>
                <w:color w:val="0D0D0D"/>
              </w:rPr>
              <w:t>3.</w:t>
            </w:r>
          </w:p>
          <w:p w14:paraId="10E88C43" w14:textId="77777777" w:rsidR="009867FF" w:rsidRPr="00950228" w:rsidRDefault="009867FF" w:rsidP="00602043">
            <w:pPr>
              <w:rPr>
                <w:color w:val="0D0D0D"/>
              </w:rPr>
            </w:pPr>
          </w:p>
          <w:p w14:paraId="44599E9C" w14:textId="77777777" w:rsidR="009867FF" w:rsidRPr="00950228" w:rsidRDefault="009867FF" w:rsidP="00602043">
            <w:pPr>
              <w:rPr>
                <w:color w:val="0D0D0D"/>
              </w:rPr>
            </w:pPr>
          </w:p>
        </w:tc>
        <w:tc>
          <w:tcPr>
            <w:tcW w:w="2741" w:type="dxa"/>
            <w:shd w:val="clear" w:color="auto" w:fill="auto"/>
          </w:tcPr>
          <w:p w14:paraId="3D26B052" w14:textId="77777777" w:rsidR="009867FF" w:rsidRPr="00950228" w:rsidRDefault="009867FF" w:rsidP="00602043"/>
        </w:tc>
        <w:tc>
          <w:tcPr>
            <w:tcW w:w="1076" w:type="dxa"/>
            <w:shd w:val="clear" w:color="auto" w:fill="auto"/>
          </w:tcPr>
          <w:p w14:paraId="104717FA" w14:textId="77777777" w:rsidR="009867FF" w:rsidRPr="00950228" w:rsidRDefault="009867FF" w:rsidP="00602043">
            <w:pPr>
              <w:jc w:val="center"/>
              <w:rPr>
                <w:color w:val="0D0D0D"/>
              </w:rPr>
            </w:pPr>
          </w:p>
        </w:tc>
        <w:tc>
          <w:tcPr>
            <w:tcW w:w="992" w:type="dxa"/>
            <w:shd w:val="clear" w:color="auto" w:fill="auto"/>
          </w:tcPr>
          <w:p w14:paraId="126F91AA" w14:textId="77777777" w:rsidR="009867FF" w:rsidRPr="00950228" w:rsidRDefault="009867FF" w:rsidP="00602043">
            <w:pPr>
              <w:rPr>
                <w:color w:val="0D0D0D"/>
              </w:rPr>
            </w:pPr>
          </w:p>
        </w:tc>
        <w:tc>
          <w:tcPr>
            <w:tcW w:w="991" w:type="dxa"/>
            <w:shd w:val="clear" w:color="auto" w:fill="auto"/>
          </w:tcPr>
          <w:p w14:paraId="5D33D0F1" w14:textId="77777777" w:rsidR="009867FF" w:rsidRPr="00950228" w:rsidRDefault="009867FF" w:rsidP="00602043">
            <w:pPr>
              <w:rPr>
                <w:color w:val="0D0D0D"/>
              </w:rPr>
            </w:pPr>
          </w:p>
        </w:tc>
        <w:tc>
          <w:tcPr>
            <w:tcW w:w="3498" w:type="dxa"/>
            <w:shd w:val="clear" w:color="auto" w:fill="auto"/>
          </w:tcPr>
          <w:p w14:paraId="27E39182" w14:textId="77777777" w:rsidR="009867FF" w:rsidRPr="00950228" w:rsidRDefault="009867FF" w:rsidP="00602043">
            <w:pPr>
              <w:rPr>
                <w:color w:val="0D0D0D"/>
              </w:rPr>
            </w:pPr>
          </w:p>
        </w:tc>
      </w:tr>
    </w:tbl>
    <w:p w14:paraId="412C85A1" w14:textId="77777777" w:rsidR="009867FF" w:rsidRPr="00950228" w:rsidRDefault="009867FF" w:rsidP="009867FF">
      <w:pPr>
        <w:rPr>
          <w:color w:val="0D0D0D"/>
        </w:rPr>
      </w:pPr>
    </w:p>
    <w:p w14:paraId="640F4BED" w14:textId="77777777" w:rsidR="009867FF" w:rsidRPr="00950228" w:rsidRDefault="009867FF" w:rsidP="009867FF">
      <w:pPr>
        <w:jc w:val="both"/>
      </w:pPr>
      <w:r w:rsidRPr="00950228">
        <w:t xml:space="preserve">Tinkamiausiu pripažintas tiekėjas: </w:t>
      </w:r>
    </w:p>
    <w:p w14:paraId="39E0A627" w14:textId="77777777" w:rsidR="009867FF" w:rsidRPr="00950228" w:rsidRDefault="009867FF" w:rsidP="009867FF">
      <w:pPr>
        <w:jc w:val="both"/>
      </w:pPr>
    </w:p>
    <w:p w14:paraId="7A5304F3" w14:textId="77777777" w:rsidR="009867FF" w:rsidRPr="00950228" w:rsidRDefault="009867FF" w:rsidP="009867FF">
      <w:pPr>
        <w:jc w:val="both"/>
      </w:pPr>
      <w:r w:rsidRPr="00950228">
        <w:t xml:space="preserve">Pažymą parengė </w:t>
      </w:r>
    </w:p>
    <w:p w14:paraId="40928E55" w14:textId="77777777" w:rsidR="00C107E2" w:rsidRPr="00950228" w:rsidRDefault="00C107E2" w:rsidP="009867FF">
      <w:pPr>
        <w:jc w:val="both"/>
      </w:pPr>
    </w:p>
    <w:p w14:paraId="5DF1D5DD" w14:textId="77777777" w:rsidR="009867FF" w:rsidRPr="00950228" w:rsidRDefault="009867FF" w:rsidP="009867FF">
      <w:pPr>
        <w:jc w:val="both"/>
      </w:pPr>
      <w:r w:rsidRPr="00950228">
        <w:t xml:space="preserve">...............................................................................................................................................................               </w:t>
      </w:r>
    </w:p>
    <w:p w14:paraId="21A6553B" w14:textId="77777777" w:rsidR="009867FF" w:rsidRPr="00950228" w:rsidRDefault="009867FF" w:rsidP="009867FF">
      <w:pPr>
        <w:jc w:val="both"/>
        <w:rPr>
          <w:sz w:val="22"/>
        </w:rPr>
      </w:pPr>
      <w:r w:rsidRPr="00950228">
        <w:rPr>
          <w:sz w:val="22"/>
        </w:rPr>
        <w:t xml:space="preserve">                    (pareigos)                       (parašas, data)                                   (vardas, pavardė)</w:t>
      </w:r>
    </w:p>
    <w:p w14:paraId="05207907" w14:textId="77777777" w:rsidR="009867FF" w:rsidRPr="00950228" w:rsidRDefault="009867FF" w:rsidP="009867FF">
      <w:pPr>
        <w:jc w:val="both"/>
      </w:pPr>
    </w:p>
    <w:p w14:paraId="49CFA4AF" w14:textId="77777777" w:rsidR="009867FF" w:rsidRPr="00950228" w:rsidRDefault="009867FF" w:rsidP="009867FF">
      <w:pPr>
        <w:jc w:val="both"/>
        <w:rPr>
          <w:b/>
        </w:rPr>
      </w:pPr>
      <w:r w:rsidRPr="00950228">
        <w:rPr>
          <w:b/>
        </w:rPr>
        <w:t>SPRENDIMĄ TVIRTINU</w:t>
      </w:r>
    </w:p>
    <w:p w14:paraId="3DEDAEAF" w14:textId="77777777" w:rsidR="009867FF" w:rsidRPr="00950228" w:rsidRDefault="009867FF" w:rsidP="009867FF">
      <w:pPr>
        <w:jc w:val="both"/>
      </w:pPr>
    </w:p>
    <w:p w14:paraId="625332A2" w14:textId="77777777" w:rsidR="009867FF" w:rsidRPr="00950228" w:rsidRDefault="009867FF" w:rsidP="009867FF">
      <w:pPr>
        <w:jc w:val="both"/>
      </w:pPr>
      <w:r w:rsidRPr="00950228">
        <w:t xml:space="preserve">................................................................................................................................................................               </w:t>
      </w:r>
    </w:p>
    <w:p w14:paraId="2CCA607F" w14:textId="77777777" w:rsidR="009867FF" w:rsidRPr="00950228" w:rsidRDefault="009867FF" w:rsidP="009867FF">
      <w:pPr>
        <w:jc w:val="both"/>
        <w:rPr>
          <w:sz w:val="22"/>
        </w:rPr>
      </w:pPr>
      <w:r w:rsidRPr="00950228">
        <w:rPr>
          <w:sz w:val="22"/>
        </w:rPr>
        <w:t xml:space="preserve">                   (pareigos)                          (parašas, data)                                (vardas, pavardė)</w:t>
      </w:r>
    </w:p>
    <w:p w14:paraId="6AE4B456" w14:textId="77777777" w:rsidR="009867FF" w:rsidRPr="00950228" w:rsidRDefault="009867FF" w:rsidP="009867FF">
      <w:pPr>
        <w:ind w:left="-426" w:firstLine="1277"/>
        <w:jc w:val="center"/>
        <w:rPr>
          <w:color w:val="000000" w:themeColor="text1"/>
        </w:rPr>
      </w:pPr>
    </w:p>
    <w:p w14:paraId="399F4C00" w14:textId="672D6B19" w:rsidR="00992FE3" w:rsidRPr="00950228" w:rsidRDefault="00992FE3">
      <w:pPr>
        <w:spacing w:after="200" w:line="276" w:lineRule="auto"/>
        <w:rPr>
          <w:i/>
          <w:color w:val="000000" w:themeColor="text1"/>
        </w:rPr>
      </w:pPr>
      <w:r w:rsidRPr="00950228">
        <w:rPr>
          <w:i/>
          <w:color w:val="000000" w:themeColor="text1"/>
        </w:rPr>
        <w:br w:type="page"/>
      </w:r>
    </w:p>
    <w:p w14:paraId="6D2B34AF" w14:textId="44815933" w:rsidR="00BD4AC7" w:rsidRPr="00950228" w:rsidRDefault="00BD4AC7" w:rsidP="00BD4AC7">
      <w:pPr>
        <w:ind w:left="5184"/>
        <w:rPr>
          <w:color w:val="000000" w:themeColor="text1"/>
        </w:rPr>
      </w:pPr>
      <w:r w:rsidRPr="00950228">
        <w:rPr>
          <w:color w:val="000000" w:themeColor="text1"/>
        </w:rPr>
        <w:t>Centralizuotų ir decentralizuotų viešųjų pirkimų vykdymo ir vidaus kontrolės tvarkos aprašo 2 priedas</w:t>
      </w:r>
    </w:p>
    <w:p w14:paraId="30059183" w14:textId="77777777" w:rsidR="00BD4AC7" w:rsidRPr="00950228" w:rsidRDefault="00BD4AC7" w:rsidP="007F24D2">
      <w:pPr>
        <w:ind w:left="-426" w:firstLine="1277"/>
        <w:jc w:val="center"/>
        <w:rPr>
          <w:rFonts w:eastAsiaTheme="minorHAnsi"/>
        </w:rPr>
      </w:pPr>
    </w:p>
    <w:p w14:paraId="03D3B82F" w14:textId="77777777" w:rsidR="004A1BEE" w:rsidRPr="00950228" w:rsidRDefault="004A1BEE" w:rsidP="007F24D2">
      <w:pPr>
        <w:ind w:left="-426" w:firstLine="1277"/>
        <w:jc w:val="center"/>
        <w:rPr>
          <w:rFonts w:eastAsiaTheme="minorHAnsi"/>
        </w:rPr>
      </w:pPr>
    </w:p>
    <w:p w14:paraId="7E166AE8" w14:textId="3006BC95" w:rsidR="009261DF" w:rsidRPr="00950228" w:rsidRDefault="009261DF" w:rsidP="009261DF">
      <w:pPr>
        <w:pStyle w:val="Hyperlink1"/>
        <w:tabs>
          <w:tab w:val="left" w:pos="0"/>
        </w:tabs>
        <w:jc w:val="center"/>
        <w:rPr>
          <w:b/>
          <w:bCs/>
          <w:caps/>
          <w:color w:val="0D0D0D"/>
          <w:sz w:val="24"/>
          <w:szCs w:val="24"/>
        </w:rPr>
      </w:pPr>
      <w:r w:rsidRPr="00950228">
        <w:rPr>
          <w:b/>
          <w:bCs/>
          <w:caps/>
          <w:color w:val="0D0D0D"/>
          <w:sz w:val="24"/>
          <w:szCs w:val="24"/>
        </w:rPr>
        <w:t xml:space="preserve">Šiaulių </w:t>
      </w:r>
      <w:r w:rsidR="00F16A34">
        <w:rPr>
          <w:b/>
          <w:bCs/>
          <w:caps/>
          <w:color w:val="0D0D0D"/>
          <w:sz w:val="24"/>
          <w:szCs w:val="24"/>
        </w:rPr>
        <w:t>CENTRO PRADINĖ MOKYKLA</w:t>
      </w:r>
    </w:p>
    <w:p w14:paraId="325ECC63" w14:textId="77777777" w:rsidR="009261DF" w:rsidRPr="00950228" w:rsidRDefault="009261DF" w:rsidP="007F24D2">
      <w:pPr>
        <w:ind w:left="-426" w:firstLine="1277"/>
        <w:jc w:val="center"/>
        <w:rPr>
          <w:rFonts w:eastAsiaTheme="minorHAnsi"/>
        </w:rPr>
      </w:pPr>
    </w:p>
    <w:p w14:paraId="109EE18F" w14:textId="7C8A0937" w:rsidR="00AB7EEC" w:rsidRPr="00950228" w:rsidRDefault="00AB7EEC" w:rsidP="007F24D2">
      <w:pPr>
        <w:ind w:left="-426" w:firstLine="1277"/>
        <w:jc w:val="center"/>
        <w:rPr>
          <w:rFonts w:eastAsiaTheme="minorHAnsi"/>
          <w:b/>
          <w:bCs/>
        </w:rPr>
      </w:pPr>
      <w:r w:rsidRPr="00950228">
        <w:rPr>
          <w:rFonts w:eastAsiaTheme="minorHAnsi"/>
          <w:b/>
          <w:bCs/>
        </w:rPr>
        <w:t>ATMINTINĖ DARBUOTOJ</w:t>
      </w:r>
      <w:r w:rsidR="007D6F3D" w:rsidRPr="00950228">
        <w:rPr>
          <w:rFonts w:eastAsiaTheme="minorHAnsi"/>
          <w:b/>
          <w:bCs/>
        </w:rPr>
        <w:t>AMS</w:t>
      </w:r>
      <w:r w:rsidRPr="00950228">
        <w:rPr>
          <w:rFonts w:eastAsiaTheme="minorHAnsi"/>
          <w:b/>
          <w:bCs/>
        </w:rPr>
        <w:t xml:space="preserve"> VYKDANTIEMS </w:t>
      </w:r>
      <w:r w:rsidR="007D6F3D" w:rsidRPr="00950228">
        <w:rPr>
          <w:rFonts w:eastAsiaTheme="minorHAnsi"/>
          <w:b/>
          <w:bCs/>
        </w:rPr>
        <w:t xml:space="preserve">IR INICIJUOJANTIEMS </w:t>
      </w:r>
      <w:r w:rsidRPr="00950228">
        <w:rPr>
          <w:rFonts w:eastAsiaTheme="minorHAnsi"/>
          <w:b/>
          <w:bCs/>
        </w:rPr>
        <w:t>PIRKIMUS</w:t>
      </w:r>
    </w:p>
    <w:p w14:paraId="53F16BA4" w14:textId="77777777" w:rsidR="00603398" w:rsidRPr="00950228" w:rsidRDefault="00603398" w:rsidP="007F24D2">
      <w:pPr>
        <w:ind w:left="-426" w:firstLine="1277"/>
        <w:jc w:val="center"/>
        <w:rPr>
          <w:rFonts w:eastAsiaTheme="minorHAnsi"/>
        </w:rPr>
      </w:pPr>
    </w:p>
    <w:p w14:paraId="01A2DD33" w14:textId="77777777" w:rsidR="00603398" w:rsidRPr="00950228" w:rsidRDefault="00603398" w:rsidP="007F24D2">
      <w:pPr>
        <w:ind w:left="-426" w:firstLine="1277"/>
        <w:jc w:val="center"/>
        <w:rPr>
          <w:rFonts w:eastAsiaTheme="minorHAnsi"/>
        </w:rPr>
      </w:pPr>
    </w:p>
    <w:p w14:paraId="2762C3CD" w14:textId="77777777" w:rsidR="00C80FF3" w:rsidRPr="00950228" w:rsidRDefault="00C80FF3" w:rsidP="00950228">
      <w:pPr>
        <w:pStyle w:val="Sraopastraipa"/>
        <w:numPr>
          <w:ilvl w:val="0"/>
          <w:numId w:val="15"/>
        </w:numPr>
        <w:jc w:val="both"/>
        <w:rPr>
          <w:rFonts w:ascii="Times New Roman" w:hAnsi="Times New Roman" w:cs="Times New Roman"/>
          <w:sz w:val="24"/>
          <w:szCs w:val="24"/>
        </w:rPr>
      </w:pPr>
      <w:r w:rsidRPr="00950228">
        <w:rPr>
          <w:rFonts w:ascii="Times New Roman" w:hAnsi="Times New Roman" w:cs="Times New Roman"/>
          <w:sz w:val="24"/>
          <w:szCs w:val="24"/>
        </w:rPr>
        <w:t xml:space="preserve">AR PRIEŠ PRADĖDAMAS VYKDYTI PIRKIMĄ ATLIKAI RINKOS KAINŲ ANALIZĘ? </w:t>
      </w:r>
    </w:p>
    <w:p w14:paraId="008950DB" w14:textId="1C7C1E5C" w:rsidR="00C80FF3" w:rsidRPr="00950228" w:rsidRDefault="00C80FF3" w:rsidP="00950228">
      <w:pPr>
        <w:pStyle w:val="Sraopastraipa"/>
        <w:ind w:left="-66"/>
        <w:jc w:val="both"/>
        <w:rPr>
          <w:rFonts w:ascii="Times New Roman" w:hAnsi="Times New Roman" w:cs="Times New Roman"/>
          <w:sz w:val="24"/>
          <w:szCs w:val="24"/>
        </w:rPr>
      </w:pPr>
      <w:r w:rsidRPr="00950228">
        <w:rPr>
          <w:rFonts w:ascii="Times New Roman" w:hAnsi="Times New Roman" w:cs="Times New Roman"/>
          <w:sz w:val="24"/>
          <w:szCs w:val="24"/>
        </w:rPr>
        <w:t>• Prisimink, kad prieš pradedant vykdyti pirkimą, siūloma atlikti perkamų prekių, paslaugų ar darbų rinkos tyrimą, pavyzdžiui, paskambinti</w:t>
      </w:r>
      <w:r w:rsidR="00F36455" w:rsidRPr="00950228">
        <w:rPr>
          <w:rFonts w:ascii="Times New Roman" w:hAnsi="Times New Roman" w:cs="Times New Roman"/>
          <w:sz w:val="24"/>
          <w:szCs w:val="24"/>
        </w:rPr>
        <w:t xml:space="preserve"> </w:t>
      </w:r>
      <w:r w:rsidRPr="00950228">
        <w:rPr>
          <w:rFonts w:ascii="Times New Roman" w:hAnsi="Times New Roman" w:cs="Times New Roman"/>
          <w:sz w:val="24"/>
          <w:szCs w:val="24"/>
        </w:rPr>
        <w:t>įmonėms ar parduotuvėms, kurios gali pasiūlyti norimą prekę ar paslaugą, informacijos apie kainas paieškoti internete ir panašiai, tokiu būdu sužinoti, kokios kainos šiuo metu vyrauja rinkoje.</w:t>
      </w:r>
    </w:p>
    <w:p w14:paraId="03469304" w14:textId="77777777" w:rsidR="00C80FF3" w:rsidRPr="00950228" w:rsidRDefault="00C80FF3" w:rsidP="00950228">
      <w:pPr>
        <w:pStyle w:val="Sraopastraipa"/>
        <w:numPr>
          <w:ilvl w:val="0"/>
          <w:numId w:val="15"/>
        </w:numPr>
        <w:jc w:val="both"/>
        <w:rPr>
          <w:rFonts w:ascii="Times New Roman" w:hAnsi="Times New Roman" w:cs="Times New Roman"/>
          <w:sz w:val="24"/>
          <w:szCs w:val="24"/>
        </w:rPr>
      </w:pPr>
      <w:r w:rsidRPr="00950228">
        <w:rPr>
          <w:rFonts w:ascii="Times New Roman" w:hAnsi="Times New Roman" w:cs="Times New Roman"/>
          <w:sz w:val="24"/>
          <w:szCs w:val="24"/>
        </w:rPr>
        <w:t>AR PRIEŠ PRADĖDAMAS VYKDYTI PIRKIMĄ PASIRAŠEI NEŠALIŠKUMO DEKLARACIJĄ IR KONFIDENCIALUMO PASIŽADĖJIMĄ?</w:t>
      </w:r>
    </w:p>
    <w:p w14:paraId="19854066" w14:textId="7B95D301" w:rsidR="004A1BEE" w:rsidRPr="00950228" w:rsidRDefault="00C80FF3" w:rsidP="00950228">
      <w:pPr>
        <w:pStyle w:val="Sraopastraipa"/>
        <w:ind w:left="-66"/>
        <w:jc w:val="both"/>
        <w:rPr>
          <w:rFonts w:ascii="Times New Roman" w:hAnsi="Times New Roman" w:cs="Times New Roman"/>
          <w:sz w:val="24"/>
          <w:szCs w:val="24"/>
        </w:rPr>
      </w:pPr>
      <w:r w:rsidRPr="00950228">
        <w:rPr>
          <w:rFonts w:ascii="Times New Roman" w:hAnsi="Times New Roman" w:cs="Times New Roman"/>
          <w:sz w:val="24"/>
          <w:szCs w:val="24"/>
        </w:rPr>
        <w:t xml:space="preserve">• </w:t>
      </w:r>
      <w:r w:rsidR="004A1BEE" w:rsidRPr="00950228">
        <w:rPr>
          <w:rFonts w:ascii="Times New Roman" w:hAnsi="Times New Roman" w:cs="Times New Roman"/>
          <w:sz w:val="24"/>
          <w:szCs w:val="24"/>
        </w:rPr>
        <w:t>Prisimink , kad prieš pradėdamas vykdyti pirkimą, pirkimo vykdytojo ar pagalbinės pirkimų veiklos paslaugų teikėjo darbuotojas, pirkimo iniciatorius, pirkimo komisijos narys ar ekspertas, stebėtojas, dalyvaujantis pirkimo procedūroje ar galintis daryti įtaką jos rezultatams turi pasirašyti nešališkumo deklaracija ir konfidencialumo pasižadėjimą, o atsiradus aplinkybėms, kurios gali sukelti viešųjų ir privačių interesų konfliktą, nedelsiant raštu pranešti apie tai pirkimo vykdytojo vadovui ar jo įgaliotam atstovui.</w:t>
      </w:r>
    </w:p>
    <w:p w14:paraId="7E15B5D8" w14:textId="77777777" w:rsidR="00C80FF3" w:rsidRPr="00950228" w:rsidRDefault="00C80FF3" w:rsidP="00950228">
      <w:pPr>
        <w:pStyle w:val="Sraopastraipa"/>
        <w:numPr>
          <w:ilvl w:val="0"/>
          <w:numId w:val="15"/>
        </w:numPr>
        <w:jc w:val="both"/>
        <w:rPr>
          <w:rFonts w:ascii="Times New Roman" w:hAnsi="Times New Roman" w:cs="Times New Roman"/>
          <w:sz w:val="24"/>
          <w:szCs w:val="24"/>
        </w:rPr>
      </w:pPr>
      <w:r w:rsidRPr="00950228">
        <w:rPr>
          <w:rFonts w:ascii="Times New Roman" w:hAnsi="Times New Roman" w:cs="Times New Roman"/>
          <w:sz w:val="24"/>
          <w:szCs w:val="24"/>
        </w:rPr>
        <w:t>AR PAVIEŠINAI INFORMACIJĄ APIE VYKDOMĄ PIRKIMĄ?</w:t>
      </w:r>
    </w:p>
    <w:p w14:paraId="4CAF3EAA" w14:textId="2D6F3165" w:rsidR="004A1BEE" w:rsidRPr="00950228" w:rsidRDefault="00C80FF3" w:rsidP="00950228">
      <w:pPr>
        <w:pStyle w:val="Sraopastraipa"/>
        <w:ind w:left="-66"/>
        <w:jc w:val="both"/>
        <w:rPr>
          <w:rFonts w:ascii="Times New Roman" w:hAnsi="Times New Roman" w:cs="Times New Roman"/>
          <w:sz w:val="24"/>
          <w:szCs w:val="24"/>
        </w:rPr>
      </w:pPr>
      <w:r w:rsidRPr="00950228">
        <w:rPr>
          <w:rFonts w:ascii="Times New Roman" w:hAnsi="Times New Roman" w:cs="Times New Roman"/>
          <w:sz w:val="24"/>
          <w:szCs w:val="24"/>
        </w:rPr>
        <w:t xml:space="preserve">• </w:t>
      </w:r>
      <w:r w:rsidR="006E3B89" w:rsidRPr="00950228">
        <w:rPr>
          <w:rFonts w:ascii="Times New Roman" w:hAnsi="Times New Roman" w:cs="Times New Roman"/>
          <w:sz w:val="24"/>
          <w:szCs w:val="24"/>
        </w:rPr>
        <w:t>Prisimink</w:t>
      </w:r>
      <w:r w:rsidR="004A1BEE" w:rsidRPr="00950228">
        <w:rPr>
          <w:rFonts w:ascii="Times New Roman" w:hAnsi="Times New Roman" w:cs="Times New Roman"/>
          <w:sz w:val="24"/>
          <w:szCs w:val="24"/>
        </w:rPr>
        <w:t xml:space="preserve">, kad CVP IS reikia viešinti su pirkimu susijusią informaciją, Viešųjų pirkimų įstatymo ir </w:t>
      </w:r>
      <w:r w:rsidR="006E3B89" w:rsidRPr="00950228">
        <w:rPr>
          <w:rFonts w:ascii="Times New Roman" w:hAnsi="Times New Roman" w:cs="Times New Roman"/>
          <w:sz w:val="24"/>
          <w:szCs w:val="24"/>
        </w:rPr>
        <w:t>Pirkimų įstatymo nustatyta tvarka.</w:t>
      </w:r>
    </w:p>
    <w:p w14:paraId="2E9F254F" w14:textId="77777777" w:rsidR="00C80FF3" w:rsidRPr="00950228" w:rsidRDefault="00C80FF3" w:rsidP="00950228">
      <w:pPr>
        <w:pStyle w:val="Sraopastraipa"/>
        <w:numPr>
          <w:ilvl w:val="0"/>
          <w:numId w:val="15"/>
        </w:numPr>
        <w:jc w:val="both"/>
        <w:rPr>
          <w:rFonts w:ascii="Times New Roman" w:hAnsi="Times New Roman" w:cs="Times New Roman"/>
          <w:sz w:val="24"/>
          <w:szCs w:val="24"/>
        </w:rPr>
      </w:pPr>
      <w:r w:rsidRPr="00950228">
        <w:rPr>
          <w:rFonts w:ascii="Times New Roman" w:hAnsi="Times New Roman" w:cs="Times New Roman"/>
          <w:sz w:val="24"/>
          <w:szCs w:val="24"/>
        </w:rPr>
        <w:t xml:space="preserve">AR ĮVERTINAI GALIMUS INTERESŲ KONFLIKTUS PO PASIŪLYMŲ GAVIMO? </w:t>
      </w:r>
    </w:p>
    <w:p w14:paraId="1E63FD8C" w14:textId="3910DF9C" w:rsidR="006E3B89" w:rsidRPr="00950228" w:rsidRDefault="00C80FF3" w:rsidP="00950228">
      <w:pPr>
        <w:pStyle w:val="Sraopastraipa"/>
        <w:ind w:left="-66"/>
        <w:jc w:val="both"/>
        <w:rPr>
          <w:rFonts w:ascii="Times New Roman" w:hAnsi="Times New Roman" w:cs="Times New Roman"/>
          <w:sz w:val="24"/>
          <w:szCs w:val="24"/>
        </w:rPr>
      </w:pPr>
      <w:r w:rsidRPr="00950228">
        <w:rPr>
          <w:rFonts w:ascii="Times New Roman" w:hAnsi="Times New Roman" w:cs="Times New Roman"/>
          <w:sz w:val="24"/>
          <w:szCs w:val="24"/>
        </w:rPr>
        <w:t>•</w:t>
      </w:r>
      <w:r w:rsidR="006E3B89" w:rsidRPr="00950228">
        <w:rPr>
          <w:rFonts w:ascii="Times New Roman" w:hAnsi="Times New Roman" w:cs="Times New Roman"/>
          <w:sz w:val="24"/>
          <w:szCs w:val="24"/>
        </w:rPr>
        <w:t xml:space="preserve"> Prisimink, kad interesų konflikto atsiradimo galimybė turi būti tikrinama ir po pasiūlymų gavimo, sužinojus, kokie tiekėjai dalyvauja pirkime.</w:t>
      </w:r>
    </w:p>
    <w:p w14:paraId="6A404FB6" w14:textId="77777777" w:rsidR="006E3B89" w:rsidRPr="00950228" w:rsidRDefault="006E3B89" w:rsidP="00950228">
      <w:pPr>
        <w:pStyle w:val="Sraopastraipa"/>
        <w:ind w:left="-66"/>
        <w:jc w:val="both"/>
        <w:rPr>
          <w:rFonts w:ascii="Times New Roman" w:hAnsi="Times New Roman" w:cs="Times New Roman"/>
          <w:sz w:val="24"/>
          <w:szCs w:val="24"/>
        </w:rPr>
      </w:pPr>
    </w:p>
    <w:p w14:paraId="469442A4" w14:textId="77777777" w:rsidR="006E3B89" w:rsidRPr="00950228" w:rsidRDefault="006E3B89" w:rsidP="00950228">
      <w:pPr>
        <w:pStyle w:val="Sraopastraipa"/>
        <w:ind w:left="-66"/>
        <w:jc w:val="both"/>
        <w:rPr>
          <w:rFonts w:ascii="Times New Roman" w:hAnsi="Times New Roman" w:cs="Times New Roman"/>
          <w:sz w:val="24"/>
          <w:szCs w:val="24"/>
        </w:rPr>
      </w:pPr>
    </w:p>
    <w:p w14:paraId="7DBFEB54" w14:textId="575F4261" w:rsidR="00C80FF3" w:rsidRPr="00950228" w:rsidRDefault="00C80FF3" w:rsidP="00950228">
      <w:pPr>
        <w:pStyle w:val="Sraopastraipa"/>
        <w:ind w:left="-66"/>
        <w:jc w:val="both"/>
        <w:rPr>
          <w:rFonts w:ascii="Times New Roman" w:hAnsi="Times New Roman" w:cs="Times New Roman"/>
          <w:sz w:val="24"/>
          <w:szCs w:val="24"/>
        </w:rPr>
      </w:pPr>
      <w:r w:rsidRPr="00950228">
        <w:rPr>
          <w:rFonts w:ascii="Times New Roman" w:hAnsi="Times New Roman" w:cs="Times New Roman"/>
          <w:sz w:val="24"/>
          <w:szCs w:val="24"/>
        </w:rPr>
        <w:t xml:space="preserve"> </w:t>
      </w:r>
    </w:p>
    <w:p w14:paraId="2C1B8E53" w14:textId="77777777" w:rsidR="00E72B7B" w:rsidRPr="00950228" w:rsidRDefault="00E72B7B">
      <w:pPr>
        <w:spacing w:after="200" w:line="276" w:lineRule="auto"/>
        <w:rPr>
          <w:rFonts w:asciiTheme="minorHAnsi" w:eastAsiaTheme="minorHAnsi" w:hAnsiTheme="minorHAnsi" w:cstheme="minorBidi"/>
          <w:sz w:val="22"/>
          <w:szCs w:val="22"/>
          <w:lang w:eastAsia="en-US"/>
        </w:rPr>
      </w:pPr>
      <w:r w:rsidRPr="00950228">
        <w:br w:type="page"/>
      </w:r>
    </w:p>
    <w:p w14:paraId="533DA292" w14:textId="5B856975" w:rsidR="004A1BEE" w:rsidRPr="00950228" w:rsidRDefault="004A1BEE" w:rsidP="004A1BEE">
      <w:pPr>
        <w:ind w:left="5184"/>
        <w:rPr>
          <w:color w:val="000000" w:themeColor="text1"/>
        </w:rPr>
      </w:pPr>
      <w:r w:rsidRPr="00950228">
        <w:rPr>
          <w:color w:val="000000" w:themeColor="text1"/>
        </w:rPr>
        <w:t>Centralizuotų ir decentralizuotų viešųjų pirkimų vykdymo ir vidaus kontrolės tvarkos aprašo 3 priedas</w:t>
      </w:r>
    </w:p>
    <w:p w14:paraId="1FB7BC74" w14:textId="77777777" w:rsidR="004A1BEE" w:rsidRPr="00950228" w:rsidRDefault="004A1BEE" w:rsidP="004A1BEE">
      <w:pPr>
        <w:ind w:left="5184"/>
        <w:rPr>
          <w:color w:val="000000" w:themeColor="text1"/>
        </w:rPr>
      </w:pPr>
    </w:p>
    <w:p w14:paraId="5DC4ECEA" w14:textId="77777777" w:rsidR="00E15122" w:rsidRPr="00950228" w:rsidRDefault="00E15122" w:rsidP="00950228">
      <w:pPr>
        <w:rPr>
          <w:color w:val="000000" w:themeColor="text1"/>
        </w:rPr>
      </w:pPr>
    </w:p>
    <w:p w14:paraId="71EEF859" w14:textId="75B3DEE3" w:rsidR="004A1BEE" w:rsidRPr="00950228" w:rsidRDefault="004A1BEE" w:rsidP="004A1BEE">
      <w:pPr>
        <w:pStyle w:val="Hyperlink1"/>
        <w:tabs>
          <w:tab w:val="left" w:pos="0"/>
        </w:tabs>
        <w:jc w:val="center"/>
        <w:rPr>
          <w:b/>
          <w:bCs/>
          <w:caps/>
          <w:color w:val="0D0D0D"/>
          <w:sz w:val="24"/>
          <w:szCs w:val="24"/>
        </w:rPr>
      </w:pPr>
      <w:r w:rsidRPr="00950228">
        <w:rPr>
          <w:b/>
          <w:bCs/>
          <w:caps/>
          <w:color w:val="0D0D0D"/>
          <w:sz w:val="24"/>
          <w:szCs w:val="24"/>
        </w:rPr>
        <w:t xml:space="preserve">Šiaulių </w:t>
      </w:r>
      <w:r w:rsidR="00F16A34">
        <w:rPr>
          <w:b/>
          <w:bCs/>
          <w:caps/>
          <w:color w:val="0D0D0D"/>
          <w:sz w:val="24"/>
          <w:szCs w:val="24"/>
        </w:rPr>
        <w:t>CENTRO PRADINĖ MOKYKLA</w:t>
      </w:r>
    </w:p>
    <w:p w14:paraId="77BA5940" w14:textId="77777777" w:rsidR="004A1BEE" w:rsidRPr="00950228" w:rsidRDefault="004A1BEE" w:rsidP="004A1BEE">
      <w:pPr>
        <w:ind w:left="-426" w:firstLine="1277"/>
        <w:jc w:val="center"/>
        <w:rPr>
          <w:rFonts w:eastAsiaTheme="minorHAnsi"/>
        </w:rPr>
      </w:pPr>
    </w:p>
    <w:p w14:paraId="43E560C4" w14:textId="77777777" w:rsidR="004A1BEE" w:rsidRPr="00950228" w:rsidRDefault="004A1BEE" w:rsidP="004A1BEE">
      <w:pPr>
        <w:ind w:left="-426" w:firstLine="1277"/>
        <w:jc w:val="center"/>
        <w:rPr>
          <w:rFonts w:eastAsiaTheme="minorHAnsi"/>
          <w:b/>
          <w:bCs/>
        </w:rPr>
      </w:pPr>
      <w:r w:rsidRPr="00950228">
        <w:rPr>
          <w:rFonts w:eastAsiaTheme="minorHAnsi"/>
          <w:b/>
          <w:bCs/>
        </w:rPr>
        <w:t>PIRKIMŲ KONTROLĖS FORMA</w:t>
      </w:r>
    </w:p>
    <w:p w14:paraId="42FEF43F" w14:textId="30478C7D" w:rsidR="004A1BEE" w:rsidRPr="00950228" w:rsidRDefault="004A1BEE" w:rsidP="004A1BEE">
      <w:pPr>
        <w:ind w:left="-426" w:firstLine="1277"/>
        <w:jc w:val="center"/>
        <w:rPr>
          <w:rFonts w:eastAsiaTheme="minorHAnsi"/>
          <w:b/>
          <w:bCs/>
        </w:rPr>
      </w:pPr>
      <w:r w:rsidRPr="00950228">
        <w:rPr>
          <w:rFonts w:eastAsiaTheme="minorHAnsi"/>
          <w:b/>
          <w:bCs/>
        </w:rPr>
        <w:t xml:space="preserve"> MAŽOS VERTĖS PIRKIMO NESKELBIAMOS APKLAUSOS BŪDU</w:t>
      </w:r>
    </w:p>
    <w:p w14:paraId="53272F06" w14:textId="77777777" w:rsidR="00EE1C60" w:rsidRPr="00950228" w:rsidRDefault="00EE1C60" w:rsidP="00EE1C60">
      <w:pPr>
        <w:widowControl w:val="0"/>
        <w:rPr>
          <w:rFonts w:eastAsiaTheme="minorHAnsi"/>
          <w:b/>
          <w:bCs/>
        </w:rPr>
      </w:pPr>
    </w:p>
    <w:p w14:paraId="39BA6C6F" w14:textId="77777777" w:rsidR="00F85250" w:rsidRPr="00950228" w:rsidRDefault="00F85250" w:rsidP="00EE1C60">
      <w:pPr>
        <w:widowControl w:val="0"/>
        <w:rPr>
          <w:rFonts w:eastAsiaTheme="minorHAnsi"/>
          <w:b/>
          <w:bCs/>
        </w:rPr>
      </w:pPr>
    </w:p>
    <w:p w14:paraId="2AF069AF" w14:textId="107AA8CC" w:rsidR="00897B8A" w:rsidRPr="00950228" w:rsidRDefault="00897B8A" w:rsidP="00897B8A">
      <w:pPr>
        <w:pStyle w:val="CentrBoldm"/>
        <w:spacing w:line="276" w:lineRule="auto"/>
        <w:ind w:firstLine="720"/>
        <w:rPr>
          <w:rFonts w:ascii="Times New Roman" w:hAnsi="Times New Roman"/>
          <w:b w:val="0"/>
          <w:bCs w:val="0"/>
          <w:sz w:val="24"/>
          <w:szCs w:val="24"/>
        </w:rPr>
      </w:pPr>
      <w:r w:rsidRPr="00950228">
        <w:rPr>
          <w:rFonts w:ascii="Times New Roman" w:hAnsi="Times New Roman"/>
          <w:b w:val="0"/>
          <w:bCs w:val="0"/>
          <w:sz w:val="24"/>
          <w:szCs w:val="24"/>
        </w:rPr>
        <w:t>20</w:t>
      </w:r>
      <w:r w:rsidR="00F16A34">
        <w:rPr>
          <w:rFonts w:ascii="Times New Roman" w:hAnsi="Times New Roman"/>
          <w:b w:val="0"/>
          <w:bCs w:val="0"/>
          <w:sz w:val="24"/>
          <w:szCs w:val="24"/>
        </w:rPr>
        <w:t>2</w:t>
      </w:r>
      <w:r w:rsidRPr="00950228">
        <w:rPr>
          <w:rFonts w:ascii="Times New Roman" w:hAnsi="Times New Roman"/>
          <w:b w:val="0"/>
          <w:bCs w:val="0"/>
          <w:sz w:val="24"/>
          <w:szCs w:val="24"/>
        </w:rPr>
        <w:t>___ m._____________________ d.  Nr. ______</w:t>
      </w:r>
    </w:p>
    <w:p w14:paraId="5E74331E" w14:textId="77777777" w:rsidR="00F85250" w:rsidRPr="00950228" w:rsidRDefault="00F85250" w:rsidP="00EE1C60">
      <w:pPr>
        <w:widowControl w:val="0"/>
        <w:rPr>
          <w:rFonts w:eastAsiaTheme="minorHAnsi"/>
          <w:b/>
          <w:bCs/>
        </w:rPr>
      </w:pPr>
    </w:p>
    <w:p w14:paraId="06320743" w14:textId="77777777" w:rsidR="00F85250" w:rsidRPr="00950228" w:rsidRDefault="00F85250" w:rsidP="00EE1C60">
      <w:pPr>
        <w:widowControl w:val="0"/>
        <w:rPr>
          <w:rFonts w:eastAsiaTheme="minorHAnsi"/>
          <w:b/>
          <w:bCs/>
        </w:rPr>
      </w:pPr>
    </w:p>
    <w:p w14:paraId="29F89490" w14:textId="4C5C62E4" w:rsidR="002D357A" w:rsidRPr="00950228" w:rsidRDefault="002D357A" w:rsidP="00897B8A">
      <w:pPr>
        <w:spacing w:line="360" w:lineRule="auto"/>
        <w:rPr>
          <w:b/>
          <w:bCs/>
        </w:rPr>
      </w:pPr>
      <w:r w:rsidRPr="00950228">
        <w:rPr>
          <w:b/>
          <w:bCs/>
        </w:rPr>
        <w:t>Pirkimo pavadinimas _</w:t>
      </w:r>
      <w:r w:rsidR="00F85250" w:rsidRPr="00950228">
        <w:rPr>
          <w:b/>
          <w:bCs/>
        </w:rPr>
        <w:t>_______________________</w:t>
      </w:r>
    </w:p>
    <w:p w14:paraId="77E2F924" w14:textId="3C8B1973" w:rsidR="002D357A" w:rsidRPr="00950228" w:rsidRDefault="002D357A" w:rsidP="00897B8A">
      <w:pPr>
        <w:spacing w:line="360" w:lineRule="auto"/>
      </w:pPr>
      <w:r w:rsidRPr="00950228">
        <w:rPr>
          <w:b/>
          <w:bCs/>
        </w:rPr>
        <w:t xml:space="preserve">Pirkimo būdas: </w:t>
      </w:r>
      <w:r w:rsidR="00F85250" w:rsidRPr="00950228">
        <w:rPr>
          <w:b/>
          <w:bCs/>
        </w:rPr>
        <w:t>_____________________________</w:t>
      </w:r>
    </w:p>
    <w:p w14:paraId="597CC2FA" w14:textId="7A7E57AE" w:rsidR="002D357A" w:rsidRPr="00950228" w:rsidRDefault="002D357A" w:rsidP="00897B8A">
      <w:pPr>
        <w:spacing w:line="360" w:lineRule="auto"/>
      </w:pPr>
      <w:r w:rsidRPr="00950228">
        <w:rPr>
          <w:b/>
          <w:bCs/>
        </w:rPr>
        <w:t>Pirkimo objektas: ___________________</w:t>
      </w:r>
      <w:r w:rsidR="00897B8A" w:rsidRPr="00950228">
        <w:rPr>
          <w:b/>
          <w:bCs/>
        </w:rPr>
        <w:t>________</w:t>
      </w:r>
    </w:p>
    <w:p w14:paraId="094B1738" w14:textId="77777777" w:rsidR="00EE1C60" w:rsidRPr="00950228" w:rsidRDefault="00EE1C60" w:rsidP="00897B8A">
      <w:pPr>
        <w:spacing w:line="360" w:lineRule="auto"/>
        <w:jc w:val="both"/>
        <w:rPr>
          <w:caps/>
          <w:lang w:eastAsia="zh-CN"/>
        </w:rPr>
      </w:pPr>
    </w:p>
    <w:p w14:paraId="26AAE4D9" w14:textId="77777777" w:rsidR="00897B8A" w:rsidRPr="00950228" w:rsidRDefault="00897B8A" w:rsidP="003A29A3">
      <w:pPr>
        <w:jc w:val="both"/>
        <w:rPr>
          <w:caps/>
          <w:lang w:eastAsia="zh-CN"/>
        </w:rPr>
      </w:pPr>
    </w:p>
    <w:tbl>
      <w:tblPr>
        <w:tblStyle w:val="Lentelstinklelis"/>
        <w:tblW w:w="0" w:type="auto"/>
        <w:tblInd w:w="-289" w:type="dxa"/>
        <w:tblLook w:val="04A0" w:firstRow="1" w:lastRow="0" w:firstColumn="1" w:lastColumn="0" w:noHBand="0" w:noVBand="1"/>
      </w:tblPr>
      <w:tblGrid>
        <w:gridCol w:w="710"/>
        <w:gridCol w:w="4394"/>
        <w:gridCol w:w="850"/>
        <w:gridCol w:w="993"/>
        <w:gridCol w:w="2772"/>
      </w:tblGrid>
      <w:tr w:rsidR="00AB6370" w:rsidRPr="00950228" w14:paraId="3E5DDF3B" w14:textId="7CA18777" w:rsidTr="00F40223">
        <w:trPr>
          <w:trHeight w:val="627"/>
        </w:trPr>
        <w:tc>
          <w:tcPr>
            <w:tcW w:w="710" w:type="dxa"/>
          </w:tcPr>
          <w:p w14:paraId="7181D941" w14:textId="309F4937" w:rsidR="00AB6370" w:rsidRPr="00950228" w:rsidRDefault="00AB6370" w:rsidP="003A29A3">
            <w:pPr>
              <w:jc w:val="both"/>
              <w:rPr>
                <w:b/>
                <w:bCs/>
                <w:lang w:eastAsia="zh-CN"/>
              </w:rPr>
            </w:pPr>
            <w:r w:rsidRPr="00950228">
              <w:rPr>
                <w:b/>
                <w:bCs/>
                <w:lang w:eastAsia="zh-CN"/>
              </w:rPr>
              <w:t>Eil. nr.</w:t>
            </w:r>
          </w:p>
        </w:tc>
        <w:tc>
          <w:tcPr>
            <w:tcW w:w="4394" w:type="dxa"/>
          </w:tcPr>
          <w:p w14:paraId="1D788C00" w14:textId="55687E4E" w:rsidR="00AB6370" w:rsidRPr="00950228" w:rsidRDefault="00AB6370" w:rsidP="003A29A3">
            <w:pPr>
              <w:jc w:val="both"/>
              <w:rPr>
                <w:b/>
                <w:bCs/>
                <w:lang w:eastAsia="zh-CN"/>
              </w:rPr>
            </w:pPr>
            <w:r w:rsidRPr="00950228">
              <w:rPr>
                <w:b/>
                <w:bCs/>
                <w:lang w:eastAsia="zh-CN"/>
              </w:rPr>
              <w:t>Pirkimų procesai vykdant mažos vertės pirkimus (neskelbiama apklausa)</w:t>
            </w:r>
          </w:p>
        </w:tc>
        <w:tc>
          <w:tcPr>
            <w:tcW w:w="850" w:type="dxa"/>
          </w:tcPr>
          <w:p w14:paraId="349F995E" w14:textId="786AEA90" w:rsidR="00AB6370" w:rsidRPr="00950228" w:rsidRDefault="00AB6370" w:rsidP="000A50D4">
            <w:pPr>
              <w:jc w:val="center"/>
              <w:rPr>
                <w:lang w:eastAsia="zh-CN"/>
              </w:rPr>
            </w:pPr>
            <w:r w:rsidRPr="00950228">
              <w:rPr>
                <w:lang w:eastAsia="zh-CN"/>
              </w:rPr>
              <w:t>Taip</w:t>
            </w:r>
          </w:p>
        </w:tc>
        <w:tc>
          <w:tcPr>
            <w:tcW w:w="993" w:type="dxa"/>
          </w:tcPr>
          <w:p w14:paraId="69CB7BEB" w14:textId="2B0B444D" w:rsidR="00AB6370" w:rsidRPr="00950228" w:rsidRDefault="00AB6370" w:rsidP="000A50D4">
            <w:pPr>
              <w:jc w:val="center"/>
              <w:rPr>
                <w:lang w:eastAsia="zh-CN"/>
              </w:rPr>
            </w:pPr>
            <w:r w:rsidRPr="00950228">
              <w:rPr>
                <w:lang w:eastAsia="zh-CN"/>
              </w:rPr>
              <w:t>Ne</w:t>
            </w:r>
          </w:p>
        </w:tc>
        <w:tc>
          <w:tcPr>
            <w:tcW w:w="2772" w:type="dxa"/>
          </w:tcPr>
          <w:p w14:paraId="5BD6D8A4" w14:textId="447D11E2" w:rsidR="00AB6370" w:rsidRPr="00950228" w:rsidRDefault="00AB6370" w:rsidP="000A50D4">
            <w:pPr>
              <w:jc w:val="center"/>
              <w:rPr>
                <w:lang w:eastAsia="zh-CN"/>
              </w:rPr>
            </w:pPr>
            <w:r w:rsidRPr="00950228">
              <w:rPr>
                <w:lang w:eastAsia="zh-CN"/>
              </w:rPr>
              <w:t>Pastabos</w:t>
            </w:r>
          </w:p>
        </w:tc>
      </w:tr>
      <w:tr w:rsidR="00525D50" w:rsidRPr="00950228" w14:paraId="04B03D28" w14:textId="5C41E185" w:rsidTr="00F40223">
        <w:tc>
          <w:tcPr>
            <w:tcW w:w="710" w:type="dxa"/>
          </w:tcPr>
          <w:p w14:paraId="0A0E3117" w14:textId="370B440A" w:rsidR="00525D50" w:rsidRPr="00950228" w:rsidRDefault="00525D50" w:rsidP="00525D50">
            <w:pPr>
              <w:jc w:val="both"/>
              <w:rPr>
                <w:lang w:eastAsia="zh-CN"/>
              </w:rPr>
            </w:pPr>
            <w:r w:rsidRPr="00950228">
              <w:rPr>
                <w:lang w:eastAsia="zh-CN"/>
              </w:rPr>
              <w:t>1.</w:t>
            </w:r>
          </w:p>
        </w:tc>
        <w:tc>
          <w:tcPr>
            <w:tcW w:w="4394" w:type="dxa"/>
          </w:tcPr>
          <w:p w14:paraId="2B2D214F" w14:textId="75858E30" w:rsidR="00525D50" w:rsidRPr="00950228" w:rsidRDefault="00525D50" w:rsidP="00525D50">
            <w:pPr>
              <w:jc w:val="both"/>
              <w:rPr>
                <w:caps/>
                <w:lang w:eastAsia="zh-CN"/>
              </w:rPr>
            </w:pPr>
            <w:r w:rsidRPr="00950228">
              <w:rPr>
                <w:rFonts w:cstheme="minorHAnsi"/>
                <w:bCs/>
              </w:rPr>
              <w:t>Pirkimas įtrauktas į metinį pirkimų planą</w:t>
            </w:r>
          </w:p>
        </w:tc>
        <w:tc>
          <w:tcPr>
            <w:tcW w:w="850" w:type="dxa"/>
          </w:tcPr>
          <w:p w14:paraId="7D639DE0" w14:textId="36661C5B" w:rsidR="00525D50" w:rsidRPr="00950228" w:rsidRDefault="00525D50" w:rsidP="00525D50">
            <w:pPr>
              <w:jc w:val="center"/>
              <w:rPr>
                <w:lang w:eastAsia="zh-CN"/>
              </w:rPr>
            </w:pPr>
            <w:r w:rsidRPr="00950228">
              <w:fldChar w:fldCharType="begin">
                <w:ffData>
                  <w:name w:val="Check8"/>
                  <w:enabled/>
                  <w:calcOnExit w:val="0"/>
                  <w:checkBox>
                    <w:sizeAuto/>
                    <w:default w:val="0"/>
                  </w:checkBox>
                </w:ffData>
              </w:fldChar>
            </w:r>
            <w:bookmarkStart w:id="38" w:name="Check8"/>
            <w:r w:rsidRPr="00950228">
              <w:instrText xml:space="preserve"> FORMCHECKBOX </w:instrText>
            </w:r>
            <w:r w:rsidRPr="00950228">
              <w:fldChar w:fldCharType="separate"/>
            </w:r>
            <w:r w:rsidRPr="00950228">
              <w:fldChar w:fldCharType="end"/>
            </w:r>
            <w:bookmarkEnd w:id="38"/>
          </w:p>
        </w:tc>
        <w:tc>
          <w:tcPr>
            <w:tcW w:w="993" w:type="dxa"/>
          </w:tcPr>
          <w:p w14:paraId="71AC93D5" w14:textId="5A95A3CD" w:rsidR="00525D50" w:rsidRPr="00950228" w:rsidRDefault="00525D50" w:rsidP="00525D50">
            <w:pPr>
              <w:jc w:val="center"/>
              <w:rPr>
                <w:lang w:eastAsia="zh-CN"/>
              </w:rPr>
            </w:pPr>
            <w:r w:rsidRPr="00950228">
              <w:fldChar w:fldCharType="begin">
                <w:ffData>
                  <w:name w:val="Check8"/>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66759244" w14:textId="77777777" w:rsidR="00525D50" w:rsidRPr="00950228" w:rsidRDefault="00525D50" w:rsidP="00525D50">
            <w:pPr>
              <w:jc w:val="center"/>
              <w:rPr>
                <w:rFonts w:ascii="Segoe UI Variable Small" w:hAnsi="Segoe UI Variable Small"/>
                <w:lang w:eastAsia="zh-CN"/>
              </w:rPr>
            </w:pPr>
          </w:p>
        </w:tc>
      </w:tr>
      <w:tr w:rsidR="00525D50" w:rsidRPr="00950228" w14:paraId="4D24EDBB" w14:textId="47792A92" w:rsidTr="00F40223">
        <w:tc>
          <w:tcPr>
            <w:tcW w:w="710" w:type="dxa"/>
          </w:tcPr>
          <w:p w14:paraId="46F5E33A" w14:textId="522AF413" w:rsidR="00525D50" w:rsidRPr="00950228" w:rsidRDefault="00525D50" w:rsidP="00525D50">
            <w:pPr>
              <w:jc w:val="both"/>
              <w:rPr>
                <w:caps/>
                <w:lang w:eastAsia="zh-CN"/>
              </w:rPr>
            </w:pPr>
            <w:r w:rsidRPr="00950228">
              <w:rPr>
                <w:caps/>
                <w:lang w:eastAsia="zh-CN"/>
              </w:rPr>
              <w:t>2.</w:t>
            </w:r>
          </w:p>
        </w:tc>
        <w:tc>
          <w:tcPr>
            <w:tcW w:w="4394" w:type="dxa"/>
          </w:tcPr>
          <w:p w14:paraId="0D0A9801" w14:textId="5E59983A" w:rsidR="00525D50" w:rsidRPr="00950228" w:rsidRDefault="00525D50" w:rsidP="00525D50">
            <w:pPr>
              <w:jc w:val="both"/>
              <w:rPr>
                <w:lang w:eastAsia="zh-CN"/>
              </w:rPr>
            </w:pPr>
            <w:r w:rsidRPr="00950228">
              <w:rPr>
                <w:lang w:eastAsia="zh-CN"/>
              </w:rPr>
              <w:t>Atliktas rinkos tyrimas</w:t>
            </w:r>
          </w:p>
        </w:tc>
        <w:tc>
          <w:tcPr>
            <w:tcW w:w="850" w:type="dxa"/>
          </w:tcPr>
          <w:p w14:paraId="6A7618A8" w14:textId="5F396F49" w:rsidR="00525D50" w:rsidRPr="00950228" w:rsidRDefault="00525D50" w:rsidP="00525D50">
            <w:pPr>
              <w:jc w:val="center"/>
              <w:rPr>
                <w:lang w:eastAsia="zh-CN"/>
              </w:rPr>
            </w:pPr>
            <w:r w:rsidRPr="00950228">
              <w:fldChar w:fldCharType="begin">
                <w:ffData>
                  <w:name w:val="Check9"/>
                  <w:enabled/>
                  <w:calcOnExit w:val="0"/>
                  <w:checkBox>
                    <w:sizeAuto/>
                    <w:default w:val="0"/>
                  </w:checkBox>
                </w:ffData>
              </w:fldChar>
            </w:r>
            <w:bookmarkStart w:id="39" w:name="Check9"/>
            <w:r w:rsidRPr="00950228">
              <w:instrText xml:space="preserve"> FORMCHECKBOX </w:instrText>
            </w:r>
            <w:r w:rsidRPr="00950228">
              <w:fldChar w:fldCharType="separate"/>
            </w:r>
            <w:r w:rsidRPr="00950228">
              <w:fldChar w:fldCharType="end"/>
            </w:r>
            <w:bookmarkEnd w:id="39"/>
          </w:p>
        </w:tc>
        <w:tc>
          <w:tcPr>
            <w:tcW w:w="993" w:type="dxa"/>
          </w:tcPr>
          <w:p w14:paraId="4F9CCB02" w14:textId="29A03A63" w:rsidR="00525D50" w:rsidRPr="00950228" w:rsidRDefault="00525D50" w:rsidP="00525D50">
            <w:pPr>
              <w:jc w:val="center"/>
              <w:rPr>
                <w:lang w:eastAsia="zh-CN"/>
              </w:rPr>
            </w:pPr>
            <w:r w:rsidRPr="00950228">
              <w:fldChar w:fldCharType="begin">
                <w:ffData>
                  <w:name w:val="Check9"/>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0E630426" w14:textId="77777777" w:rsidR="00525D50" w:rsidRPr="00950228" w:rsidRDefault="00525D50" w:rsidP="00525D50">
            <w:pPr>
              <w:jc w:val="center"/>
              <w:rPr>
                <w:rFonts w:ascii="Segoe UI Variable Small" w:hAnsi="Segoe UI Variable Small"/>
                <w:lang w:eastAsia="zh-CN"/>
              </w:rPr>
            </w:pPr>
          </w:p>
        </w:tc>
      </w:tr>
      <w:tr w:rsidR="00525D50" w:rsidRPr="00950228" w14:paraId="07FB61EC" w14:textId="07A2E8DF" w:rsidTr="00F40223">
        <w:tc>
          <w:tcPr>
            <w:tcW w:w="710" w:type="dxa"/>
          </w:tcPr>
          <w:p w14:paraId="427B29ED" w14:textId="08B97920" w:rsidR="00525D50" w:rsidRPr="00950228" w:rsidRDefault="00525D50" w:rsidP="00525D50">
            <w:pPr>
              <w:jc w:val="both"/>
              <w:rPr>
                <w:caps/>
                <w:lang w:eastAsia="zh-CN"/>
              </w:rPr>
            </w:pPr>
            <w:r w:rsidRPr="00950228">
              <w:rPr>
                <w:caps/>
                <w:lang w:eastAsia="zh-CN"/>
              </w:rPr>
              <w:t>3.</w:t>
            </w:r>
          </w:p>
        </w:tc>
        <w:tc>
          <w:tcPr>
            <w:tcW w:w="4394" w:type="dxa"/>
          </w:tcPr>
          <w:p w14:paraId="58ECC44C" w14:textId="4BB7D7B0" w:rsidR="00525D50" w:rsidRPr="00950228" w:rsidRDefault="00525D50" w:rsidP="00525D50">
            <w:pPr>
              <w:jc w:val="both"/>
              <w:rPr>
                <w:lang w:eastAsia="zh-CN"/>
              </w:rPr>
            </w:pPr>
            <w:r w:rsidRPr="00950228">
              <w:rPr>
                <w:lang w:eastAsia="zh-CN"/>
              </w:rPr>
              <w:t>Nustatytas prekių, paslaugų, darbų poreikis</w:t>
            </w:r>
          </w:p>
        </w:tc>
        <w:tc>
          <w:tcPr>
            <w:tcW w:w="850" w:type="dxa"/>
          </w:tcPr>
          <w:p w14:paraId="0E33750C" w14:textId="78F0EB21" w:rsidR="00525D50" w:rsidRPr="00950228" w:rsidRDefault="00525D50" w:rsidP="00525D50">
            <w:pPr>
              <w:jc w:val="center"/>
              <w:rPr>
                <w:lang w:eastAsia="zh-CN"/>
              </w:rPr>
            </w:pPr>
            <w:r w:rsidRPr="00950228">
              <w:fldChar w:fldCharType="begin">
                <w:ffData>
                  <w:name w:val="Check10"/>
                  <w:enabled/>
                  <w:calcOnExit w:val="0"/>
                  <w:checkBox>
                    <w:sizeAuto/>
                    <w:default w:val="0"/>
                  </w:checkBox>
                </w:ffData>
              </w:fldChar>
            </w:r>
            <w:bookmarkStart w:id="40" w:name="Check10"/>
            <w:r w:rsidRPr="00950228">
              <w:instrText xml:space="preserve"> FORMCHECKBOX </w:instrText>
            </w:r>
            <w:r w:rsidRPr="00950228">
              <w:fldChar w:fldCharType="separate"/>
            </w:r>
            <w:r w:rsidRPr="00950228">
              <w:fldChar w:fldCharType="end"/>
            </w:r>
            <w:bookmarkEnd w:id="40"/>
          </w:p>
        </w:tc>
        <w:tc>
          <w:tcPr>
            <w:tcW w:w="993" w:type="dxa"/>
          </w:tcPr>
          <w:p w14:paraId="671E143D" w14:textId="4F7211E7" w:rsidR="00525D50" w:rsidRPr="00950228" w:rsidRDefault="00525D50" w:rsidP="00525D50">
            <w:pPr>
              <w:jc w:val="center"/>
              <w:rPr>
                <w:lang w:eastAsia="zh-CN"/>
              </w:rPr>
            </w:pPr>
            <w:r w:rsidRPr="00950228">
              <w:fldChar w:fldCharType="begin">
                <w:ffData>
                  <w:name w:val="Check10"/>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0FCC55EE" w14:textId="77777777" w:rsidR="00525D50" w:rsidRPr="00950228" w:rsidRDefault="00525D50" w:rsidP="00525D50">
            <w:pPr>
              <w:jc w:val="center"/>
              <w:rPr>
                <w:rFonts w:ascii="Segoe UI Variable Small" w:hAnsi="Segoe UI Variable Small"/>
                <w:lang w:eastAsia="zh-CN"/>
              </w:rPr>
            </w:pPr>
          </w:p>
        </w:tc>
      </w:tr>
      <w:tr w:rsidR="00525D50" w:rsidRPr="00950228" w14:paraId="03A993E5" w14:textId="2D0957AA" w:rsidTr="00F40223">
        <w:tc>
          <w:tcPr>
            <w:tcW w:w="710" w:type="dxa"/>
          </w:tcPr>
          <w:p w14:paraId="61B69547" w14:textId="161B9390" w:rsidR="00525D50" w:rsidRPr="00950228" w:rsidRDefault="00525D50" w:rsidP="00525D50">
            <w:pPr>
              <w:jc w:val="both"/>
              <w:rPr>
                <w:caps/>
                <w:lang w:eastAsia="zh-CN"/>
              </w:rPr>
            </w:pPr>
            <w:r w:rsidRPr="00950228">
              <w:rPr>
                <w:caps/>
                <w:lang w:eastAsia="zh-CN"/>
              </w:rPr>
              <w:t>4.</w:t>
            </w:r>
          </w:p>
        </w:tc>
        <w:tc>
          <w:tcPr>
            <w:tcW w:w="4394" w:type="dxa"/>
          </w:tcPr>
          <w:p w14:paraId="51E85494" w14:textId="53C715DB" w:rsidR="00525D50" w:rsidRPr="00950228" w:rsidRDefault="00525D50" w:rsidP="00525D50">
            <w:pPr>
              <w:jc w:val="both"/>
              <w:rPr>
                <w:lang w:eastAsia="zh-CN"/>
              </w:rPr>
            </w:pPr>
            <w:r w:rsidRPr="00950228">
              <w:rPr>
                <w:lang w:eastAsia="zh-CN"/>
              </w:rPr>
              <w:t>Užpildyta inicijavimo paraiška</w:t>
            </w:r>
          </w:p>
        </w:tc>
        <w:tc>
          <w:tcPr>
            <w:tcW w:w="850" w:type="dxa"/>
          </w:tcPr>
          <w:p w14:paraId="5901944C" w14:textId="2D1FE177" w:rsidR="00525D50" w:rsidRPr="00950228" w:rsidRDefault="00525D50" w:rsidP="00525D50">
            <w:pPr>
              <w:jc w:val="center"/>
              <w:rPr>
                <w:lang w:eastAsia="zh-CN"/>
              </w:rPr>
            </w:pPr>
            <w:r w:rsidRPr="00950228">
              <w:fldChar w:fldCharType="begin">
                <w:ffData>
                  <w:name w:val="Check8"/>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2CA2FBFB" w14:textId="50DD64BB" w:rsidR="00525D50" w:rsidRPr="00950228" w:rsidRDefault="00525D50" w:rsidP="00525D50">
            <w:pPr>
              <w:jc w:val="center"/>
              <w:rPr>
                <w:lang w:eastAsia="zh-CN"/>
              </w:rPr>
            </w:pPr>
            <w:r w:rsidRPr="00950228">
              <w:fldChar w:fldCharType="begin">
                <w:ffData>
                  <w:name w:val="Check8"/>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5A74E42E" w14:textId="77777777" w:rsidR="00525D50" w:rsidRPr="00950228" w:rsidRDefault="00525D50" w:rsidP="00525D50">
            <w:pPr>
              <w:jc w:val="center"/>
              <w:rPr>
                <w:rFonts w:ascii="Segoe UI Variable Small" w:hAnsi="Segoe UI Variable Small"/>
                <w:lang w:eastAsia="zh-CN"/>
              </w:rPr>
            </w:pPr>
          </w:p>
        </w:tc>
      </w:tr>
      <w:tr w:rsidR="00525D50" w:rsidRPr="00950228" w14:paraId="738E7844" w14:textId="5162A73B" w:rsidTr="00F40223">
        <w:tc>
          <w:tcPr>
            <w:tcW w:w="710" w:type="dxa"/>
          </w:tcPr>
          <w:p w14:paraId="22AAEF95" w14:textId="730299C8" w:rsidR="00525D50" w:rsidRPr="00950228" w:rsidRDefault="00525D50" w:rsidP="00525D50">
            <w:pPr>
              <w:jc w:val="both"/>
              <w:rPr>
                <w:caps/>
                <w:lang w:eastAsia="zh-CN"/>
              </w:rPr>
            </w:pPr>
            <w:r w:rsidRPr="00950228">
              <w:rPr>
                <w:caps/>
                <w:lang w:eastAsia="zh-CN"/>
              </w:rPr>
              <w:t>5.</w:t>
            </w:r>
          </w:p>
        </w:tc>
        <w:tc>
          <w:tcPr>
            <w:tcW w:w="4394" w:type="dxa"/>
          </w:tcPr>
          <w:p w14:paraId="6F55AC4C" w14:textId="5A7F0804" w:rsidR="00525D50" w:rsidRPr="00950228" w:rsidRDefault="00525D50" w:rsidP="00525D50">
            <w:pPr>
              <w:jc w:val="both"/>
              <w:rPr>
                <w:lang w:eastAsia="zh-CN"/>
              </w:rPr>
            </w:pPr>
            <w:r w:rsidRPr="00950228">
              <w:rPr>
                <w:lang w:eastAsia="zh-CN"/>
              </w:rPr>
              <w:t>Parengta pirkimo techninė specifikacija</w:t>
            </w:r>
          </w:p>
        </w:tc>
        <w:tc>
          <w:tcPr>
            <w:tcW w:w="850" w:type="dxa"/>
          </w:tcPr>
          <w:p w14:paraId="44BFD147" w14:textId="54D5F3F1" w:rsidR="00525D50" w:rsidRPr="00950228" w:rsidRDefault="00525D50" w:rsidP="00525D50">
            <w:pPr>
              <w:jc w:val="center"/>
              <w:rPr>
                <w:lang w:eastAsia="zh-CN"/>
              </w:rPr>
            </w:pPr>
            <w:r w:rsidRPr="00950228">
              <w:fldChar w:fldCharType="begin">
                <w:ffData>
                  <w:name w:val="Check9"/>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0DCC5967" w14:textId="19BEC255" w:rsidR="00525D50" w:rsidRPr="00950228" w:rsidRDefault="00525D50" w:rsidP="00525D50">
            <w:pPr>
              <w:jc w:val="center"/>
              <w:rPr>
                <w:lang w:eastAsia="zh-CN"/>
              </w:rPr>
            </w:pPr>
            <w:r w:rsidRPr="00950228">
              <w:fldChar w:fldCharType="begin">
                <w:ffData>
                  <w:name w:val="Check9"/>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50B65933" w14:textId="77777777" w:rsidR="00525D50" w:rsidRPr="00950228" w:rsidRDefault="00525D50" w:rsidP="00525D50">
            <w:pPr>
              <w:jc w:val="center"/>
              <w:rPr>
                <w:rFonts w:ascii="Segoe UI Variable Small" w:hAnsi="Segoe UI Variable Small"/>
                <w:lang w:eastAsia="zh-CN"/>
              </w:rPr>
            </w:pPr>
          </w:p>
        </w:tc>
      </w:tr>
      <w:tr w:rsidR="00525D50" w:rsidRPr="00950228" w14:paraId="406BF264" w14:textId="7E88E067" w:rsidTr="00F40223">
        <w:tc>
          <w:tcPr>
            <w:tcW w:w="710" w:type="dxa"/>
          </w:tcPr>
          <w:p w14:paraId="65879E5E" w14:textId="397F23E9" w:rsidR="00525D50" w:rsidRPr="00950228" w:rsidRDefault="00525D50" w:rsidP="00525D50">
            <w:pPr>
              <w:jc w:val="both"/>
              <w:rPr>
                <w:caps/>
                <w:lang w:eastAsia="zh-CN"/>
              </w:rPr>
            </w:pPr>
            <w:r w:rsidRPr="00950228">
              <w:rPr>
                <w:caps/>
                <w:lang w:eastAsia="zh-CN"/>
              </w:rPr>
              <w:t>6.</w:t>
            </w:r>
          </w:p>
        </w:tc>
        <w:tc>
          <w:tcPr>
            <w:tcW w:w="4394" w:type="dxa"/>
          </w:tcPr>
          <w:p w14:paraId="3BA8BD38" w14:textId="56636D6C" w:rsidR="00525D50" w:rsidRPr="00950228" w:rsidRDefault="00525D50" w:rsidP="00525D50">
            <w:pPr>
              <w:jc w:val="both"/>
              <w:rPr>
                <w:lang w:eastAsia="zh-CN"/>
              </w:rPr>
            </w:pPr>
            <w:r w:rsidRPr="00950228">
              <w:rPr>
                <w:lang w:eastAsia="zh-CN"/>
              </w:rPr>
              <w:t>Parengtas pirkimo sutarties projektas</w:t>
            </w:r>
          </w:p>
        </w:tc>
        <w:tc>
          <w:tcPr>
            <w:tcW w:w="850" w:type="dxa"/>
          </w:tcPr>
          <w:p w14:paraId="536FD234" w14:textId="1DB316D9" w:rsidR="00525D50" w:rsidRPr="00950228" w:rsidRDefault="00525D50" w:rsidP="00525D50">
            <w:pPr>
              <w:jc w:val="center"/>
              <w:rPr>
                <w:lang w:eastAsia="zh-CN"/>
              </w:rPr>
            </w:pPr>
            <w:r w:rsidRPr="00950228">
              <w:fldChar w:fldCharType="begin">
                <w:ffData>
                  <w:name w:val="Check10"/>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03DFEBF6" w14:textId="06F7F434" w:rsidR="00525D50" w:rsidRPr="00950228" w:rsidRDefault="00525D50" w:rsidP="00525D50">
            <w:pPr>
              <w:jc w:val="center"/>
              <w:rPr>
                <w:lang w:eastAsia="zh-CN"/>
              </w:rPr>
            </w:pPr>
            <w:r w:rsidRPr="00950228">
              <w:fldChar w:fldCharType="begin">
                <w:ffData>
                  <w:name w:val="Check10"/>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6415B851" w14:textId="77777777" w:rsidR="00525D50" w:rsidRPr="00950228" w:rsidRDefault="00525D50" w:rsidP="00525D50">
            <w:pPr>
              <w:jc w:val="center"/>
              <w:rPr>
                <w:rFonts w:ascii="Segoe UI Variable Small" w:hAnsi="Segoe UI Variable Small"/>
                <w:lang w:eastAsia="zh-CN"/>
              </w:rPr>
            </w:pPr>
          </w:p>
        </w:tc>
      </w:tr>
      <w:tr w:rsidR="00525D50" w:rsidRPr="00950228" w14:paraId="2E4FA097" w14:textId="304CE0A8" w:rsidTr="00F40223">
        <w:tc>
          <w:tcPr>
            <w:tcW w:w="710" w:type="dxa"/>
          </w:tcPr>
          <w:p w14:paraId="2E5FA805" w14:textId="2D4FE2DB" w:rsidR="00525D50" w:rsidRPr="00950228" w:rsidRDefault="00525D50" w:rsidP="00525D50">
            <w:pPr>
              <w:jc w:val="both"/>
              <w:rPr>
                <w:caps/>
                <w:lang w:eastAsia="zh-CN"/>
              </w:rPr>
            </w:pPr>
            <w:r w:rsidRPr="00950228">
              <w:rPr>
                <w:caps/>
                <w:lang w:eastAsia="zh-CN"/>
              </w:rPr>
              <w:t>7.</w:t>
            </w:r>
          </w:p>
        </w:tc>
        <w:tc>
          <w:tcPr>
            <w:tcW w:w="4394" w:type="dxa"/>
          </w:tcPr>
          <w:p w14:paraId="083EBEBF" w14:textId="369446F3" w:rsidR="00525D50" w:rsidRPr="00950228" w:rsidRDefault="00525D50" w:rsidP="00525D50">
            <w:pPr>
              <w:jc w:val="both"/>
              <w:rPr>
                <w:lang w:eastAsia="zh-CN"/>
              </w:rPr>
            </w:pPr>
            <w:r w:rsidRPr="00950228">
              <w:rPr>
                <w:lang w:eastAsia="zh-CN"/>
              </w:rPr>
              <w:t>Pateiktas kvietimas tiekėjams pateikti pasiūlymus</w:t>
            </w:r>
          </w:p>
        </w:tc>
        <w:tc>
          <w:tcPr>
            <w:tcW w:w="850" w:type="dxa"/>
          </w:tcPr>
          <w:p w14:paraId="6A2865BF" w14:textId="0C001755" w:rsidR="00525D50" w:rsidRPr="00950228" w:rsidRDefault="00525D50" w:rsidP="00525D50">
            <w:pPr>
              <w:jc w:val="center"/>
              <w:rPr>
                <w:lang w:eastAsia="zh-CN"/>
              </w:rPr>
            </w:pPr>
            <w:r w:rsidRPr="00950228">
              <w:fldChar w:fldCharType="begin">
                <w:ffData>
                  <w:name w:val="Check8"/>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2AD451B7" w14:textId="11D68D85" w:rsidR="00525D50" w:rsidRPr="00950228" w:rsidRDefault="00525D50" w:rsidP="00525D50">
            <w:pPr>
              <w:jc w:val="center"/>
              <w:rPr>
                <w:lang w:eastAsia="zh-CN"/>
              </w:rPr>
            </w:pPr>
            <w:r w:rsidRPr="00950228">
              <w:fldChar w:fldCharType="begin">
                <w:ffData>
                  <w:name w:val="Check8"/>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10534FB8" w14:textId="77777777" w:rsidR="00525D50" w:rsidRPr="00950228" w:rsidRDefault="00525D50" w:rsidP="00525D50">
            <w:pPr>
              <w:jc w:val="center"/>
              <w:rPr>
                <w:rFonts w:ascii="Segoe UI Variable Small" w:hAnsi="Segoe UI Variable Small"/>
                <w:lang w:eastAsia="zh-CN"/>
              </w:rPr>
            </w:pPr>
          </w:p>
        </w:tc>
      </w:tr>
      <w:tr w:rsidR="00525D50" w:rsidRPr="00950228" w14:paraId="282C025C" w14:textId="77777777" w:rsidTr="00F40223">
        <w:tc>
          <w:tcPr>
            <w:tcW w:w="710" w:type="dxa"/>
          </w:tcPr>
          <w:p w14:paraId="22021A08" w14:textId="6AA82E41" w:rsidR="00525D50" w:rsidRPr="00950228" w:rsidRDefault="00525D50" w:rsidP="00525D50">
            <w:pPr>
              <w:jc w:val="both"/>
              <w:rPr>
                <w:caps/>
                <w:lang w:eastAsia="zh-CN"/>
              </w:rPr>
            </w:pPr>
            <w:r w:rsidRPr="00950228">
              <w:rPr>
                <w:caps/>
                <w:lang w:eastAsia="zh-CN"/>
              </w:rPr>
              <w:t>8.</w:t>
            </w:r>
          </w:p>
        </w:tc>
        <w:tc>
          <w:tcPr>
            <w:tcW w:w="4394" w:type="dxa"/>
          </w:tcPr>
          <w:p w14:paraId="45AD6F76" w14:textId="3D8CAEE8" w:rsidR="00525D50" w:rsidRPr="00950228" w:rsidRDefault="00525D50" w:rsidP="00525D50">
            <w:pPr>
              <w:jc w:val="both"/>
              <w:rPr>
                <w:lang w:eastAsia="zh-CN"/>
              </w:rPr>
            </w:pPr>
            <w:r w:rsidRPr="00950228">
              <w:rPr>
                <w:lang w:eastAsia="zh-CN"/>
              </w:rPr>
              <w:t xml:space="preserve">Gautų pasiūlymų vertinimai </w:t>
            </w:r>
          </w:p>
        </w:tc>
        <w:tc>
          <w:tcPr>
            <w:tcW w:w="850" w:type="dxa"/>
          </w:tcPr>
          <w:p w14:paraId="2999D171" w14:textId="624419DD" w:rsidR="00525D50" w:rsidRPr="00950228" w:rsidRDefault="00525D50" w:rsidP="00525D50">
            <w:pPr>
              <w:jc w:val="center"/>
              <w:rPr>
                <w:rFonts w:ascii="Segoe UI Variable Small" w:hAnsi="Segoe UI Variable Small"/>
                <w:lang w:eastAsia="zh-CN"/>
              </w:rPr>
            </w:pPr>
            <w:r w:rsidRPr="00950228">
              <w:fldChar w:fldCharType="begin">
                <w:ffData>
                  <w:name w:val="Check9"/>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0D04B226" w14:textId="69316724" w:rsidR="00525D50" w:rsidRPr="00950228" w:rsidRDefault="00525D50" w:rsidP="00525D50">
            <w:pPr>
              <w:jc w:val="center"/>
              <w:rPr>
                <w:rFonts w:ascii="Segoe UI Variable Small" w:hAnsi="Segoe UI Variable Small"/>
                <w:lang w:eastAsia="zh-CN"/>
              </w:rPr>
            </w:pPr>
            <w:r w:rsidRPr="00950228">
              <w:fldChar w:fldCharType="begin">
                <w:ffData>
                  <w:name w:val="Check9"/>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083303F8" w14:textId="77777777" w:rsidR="00525D50" w:rsidRPr="00950228" w:rsidRDefault="00525D50" w:rsidP="00525D50">
            <w:pPr>
              <w:jc w:val="center"/>
              <w:rPr>
                <w:rFonts w:ascii="Segoe UI Variable Small" w:hAnsi="Segoe UI Variable Small"/>
                <w:lang w:eastAsia="zh-CN"/>
              </w:rPr>
            </w:pPr>
          </w:p>
        </w:tc>
      </w:tr>
      <w:tr w:rsidR="00525D50" w:rsidRPr="00950228" w14:paraId="4AB96065" w14:textId="672612A5" w:rsidTr="00F40223">
        <w:tc>
          <w:tcPr>
            <w:tcW w:w="710" w:type="dxa"/>
          </w:tcPr>
          <w:p w14:paraId="536861C8" w14:textId="0A9C0054" w:rsidR="00525D50" w:rsidRPr="00950228" w:rsidRDefault="00525D50" w:rsidP="00525D50">
            <w:pPr>
              <w:jc w:val="both"/>
              <w:rPr>
                <w:caps/>
                <w:lang w:eastAsia="zh-CN"/>
              </w:rPr>
            </w:pPr>
            <w:r w:rsidRPr="00950228">
              <w:rPr>
                <w:caps/>
                <w:lang w:eastAsia="zh-CN"/>
              </w:rPr>
              <w:t>9.</w:t>
            </w:r>
          </w:p>
        </w:tc>
        <w:tc>
          <w:tcPr>
            <w:tcW w:w="4394" w:type="dxa"/>
          </w:tcPr>
          <w:p w14:paraId="3FD082CB" w14:textId="0432DECC" w:rsidR="00525D50" w:rsidRPr="00950228" w:rsidRDefault="00525D50" w:rsidP="00525D50">
            <w:pPr>
              <w:jc w:val="both"/>
              <w:rPr>
                <w:lang w:eastAsia="zh-CN"/>
              </w:rPr>
            </w:pPr>
            <w:r w:rsidRPr="00950228">
              <w:rPr>
                <w:lang w:eastAsia="zh-CN"/>
              </w:rPr>
              <w:t>Laimėjusio tiekėjo patikrinimas</w:t>
            </w:r>
          </w:p>
        </w:tc>
        <w:tc>
          <w:tcPr>
            <w:tcW w:w="850" w:type="dxa"/>
          </w:tcPr>
          <w:p w14:paraId="3D367997" w14:textId="656CB4AC" w:rsidR="00525D50" w:rsidRPr="00950228" w:rsidRDefault="00525D50" w:rsidP="00525D50">
            <w:pPr>
              <w:jc w:val="center"/>
              <w:rPr>
                <w:lang w:eastAsia="zh-CN"/>
              </w:rPr>
            </w:pPr>
            <w:r w:rsidRPr="00950228">
              <w:fldChar w:fldCharType="begin">
                <w:ffData>
                  <w:name w:val="Check10"/>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6DE37982" w14:textId="1085E649" w:rsidR="00525D50" w:rsidRPr="00950228" w:rsidRDefault="00525D50" w:rsidP="00525D50">
            <w:pPr>
              <w:jc w:val="center"/>
              <w:rPr>
                <w:lang w:eastAsia="zh-CN"/>
              </w:rPr>
            </w:pPr>
            <w:r w:rsidRPr="00950228">
              <w:fldChar w:fldCharType="begin">
                <w:ffData>
                  <w:name w:val="Check10"/>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3AA624C0" w14:textId="77777777" w:rsidR="00525D50" w:rsidRPr="00950228" w:rsidRDefault="00525D50" w:rsidP="00525D50">
            <w:pPr>
              <w:jc w:val="center"/>
              <w:rPr>
                <w:rFonts w:ascii="Segoe UI Variable Small" w:hAnsi="Segoe UI Variable Small"/>
                <w:lang w:eastAsia="zh-CN"/>
              </w:rPr>
            </w:pPr>
          </w:p>
        </w:tc>
      </w:tr>
      <w:tr w:rsidR="00525D50" w:rsidRPr="00950228" w14:paraId="1C5D6861" w14:textId="77777777" w:rsidTr="00F40223">
        <w:trPr>
          <w:trHeight w:val="361"/>
        </w:trPr>
        <w:tc>
          <w:tcPr>
            <w:tcW w:w="710" w:type="dxa"/>
          </w:tcPr>
          <w:p w14:paraId="17C1BD3B" w14:textId="48D19D56" w:rsidR="00525D50" w:rsidRPr="00950228" w:rsidRDefault="00525D50" w:rsidP="00525D50">
            <w:pPr>
              <w:jc w:val="both"/>
              <w:rPr>
                <w:caps/>
                <w:lang w:eastAsia="zh-CN"/>
              </w:rPr>
            </w:pPr>
            <w:r w:rsidRPr="00950228">
              <w:rPr>
                <w:caps/>
                <w:lang w:eastAsia="zh-CN"/>
              </w:rPr>
              <w:t>10.</w:t>
            </w:r>
          </w:p>
        </w:tc>
        <w:tc>
          <w:tcPr>
            <w:tcW w:w="4394" w:type="dxa"/>
          </w:tcPr>
          <w:p w14:paraId="7E854D9B" w14:textId="1C2283E1" w:rsidR="00525D50" w:rsidRPr="00950228" w:rsidRDefault="00525D50" w:rsidP="00525D50">
            <w:pPr>
              <w:jc w:val="both"/>
              <w:rPr>
                <w:lang w:eastAsia="zh-CN"/>
              </w:rPr>
            </w:pPr>
            <w:r w:rsidRPr="00950228">
              <w:rPr>
                <w:lang w:eastAsia="zh-CN"/>
              </w:rPr>
              <w:t>Užpildyta tiekėjų apklausos pažyma</w:t>
            </w:r>
          </w:p>
        </w:tc>
        <w:tc>
          <w:tcPr>
            <w:tcW w:w="850" w:type="dxa"/>
          </w:tcPr>
          <w:p w14:paraId="5AFF36F5" w14:textId="6374F1F1" w:rsidR="00525D50" w:rsidRPr="00950228" w:rsidRDefault="00525D50" w:rsidP="00525D50">
            <w:pPr>
              <w:jc w:val="center"/>
              <w:rPr>
                <w:rFonts w:ascii="Segoe UI Variable Small" w:hAnsi="Segoe UI Variable Small"/>
                <w:lang w:eastAsia="zh-CN"/>
              </w:rPr>
            </w:pPr>
            <w:r w:rsidRPr="00950228">
              <w:fldChar w:fldCharType="begin">
                <w:ffData>
                  <w:name w:val="Check8"/>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0BEC3464" w14:textId="6609F15B" w:rsidR="00525D50" w:rsidRPr="00950228" w:rsidRDefault="00525D50" w:rsidP="00525D50">
            <w:pPr>
              <w:jc w:val="center"/>
              <w:rPr>
                <w:rFonts w:ascii="Segoe UI Variable Small" w:hAnsi="Segoe UI Variable Small"/>
                <w:lang w:eastAsia="zh-CN"/>
              </w:rPr>
            </w:pPr>
            <w:r w:rsidRPr="00950228">
              <w:fldChar w:fldCharType="begin">
                <w:ffData>
                  <w:name w:val="Check8"/>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7FA29C91" w14:textId="77777777" w:rsidR="00525D50" w:rsidRPr="00950228" w:rsidRDefault="00525D50" w:rsidP="00525D50">
            <w:pPr>
              <w:jc w:val="center"/>
              <w:rPr>
                <w:rFonts w:ascii="Segoe UI Variable Small" w:hAnsi="Segoe UI Variable Small"/>
                <w:lang w:eastAsia="zh-CN"/>
              </w:rPr>
            </w:pPr>
          </w:p>
        </w:tc>
      </w:tr>
      <w:tr w:rsidR="00525D50" w:rsidRPr="00950228" w14:paraId="5B559366" w14:textId="77777777" w:rsidTr="00F40223">
        <w:trPr>
          <w:trHeight w:val="361"/>
        </w:trPr>
        <w:tc>
          <w:tcPr>
            <w:tcW w:w="710" w:type="dxa"/>
          </w:tcPr>
          <w:p w14:paraId="5C3E494D" w14:textId="2F2CB178" w:rsidR="00525D50" w:rsidRPr="00950228" w:rsidRDefault="00525D50" w:rsidP="00525D50">
            <w:pPr>
              <w:jc w:val="both"/>
              <w:rPr>
                <w:caps/>
                <w:lang w:eastAsia="zh-CN"/>
              </w:rPr>
            </w:pPr>
            <w:r w:rsidRPr="00950228">
              <w:rPr>
                <w:caps/>
                <w:lang w:eastAsia="zh-CN"/>
              </w:rPr>
              <w:t>11.</w:t>
            </w:r>
          </w:p>
        </w:tc>
        <w:tc>
          <w:tcPr>
            <w:tcW w:w="4394" w:type="dxa"/>
          </w:tcPr>
          <w:p w14:paraId="5C8EF1F4" w14:textId="67007D33" w:rsidR="00525D50" w:rsidRPr="00950228" w:rsidRDefault="00525D50" w:rsidP="00525D50">
            <w:pPr>
              <w:jc w:val="both"/>
              <w:rPr>
                <w:lang w:eastAsia="zh-CN"/>
              </w:rPr>
            </w:pPr>
            <w:r w:rsidRPr="00950228">
              <w:rPr>
                <w:lang w:eastAsia="zh-CN"/>
              </w:rPr>
              <w:t>Sudaroma pirkimo sutartis</w:t>
            </w:r>
          </w:p>
        </w:tc>
        <w:tc>
          <w:tcPr>
            <w:tcW w:w="850" w:type="dxa"/>
          </w:tcPr>
          <w:p w14:paraId="72E4F574" w14:textId="00B48F4F" w:rsidR="00525D50" w:rsidRPr="00950228" w:rsidRDefault="00525D50" w:rsidP="00525D50">
            <w:pPr>
              <w:jc w:val="center"/>
              <w:rPr>
                <w:rFonts w:ascii="Segoe UI Variable Small" w:hAnsi="Segoe UI Variable Small"/>
                <w:lang w:eastAsia="zh-CN"/>
              </w:rPr>
            </w:pPr>
            <w:r w:rsidRPr="00950228">
              <w:fldChar w:fldCharType="begin">
                <w:ffData>
                  <w:name w:val="Check9"/>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54A95ED9" w14:textId="26A985F4" w:rsidR="00525D50" w:rsidRPr="00950228" w:rsidRDefault="00525D50" w:rsidP="00525D50">
            <w:pPr>
              <w:jc w:val="center"/>
              <w:rPr>
                <w:rFonts w:ascii="Segoe UI Variable Small" w:hAnsi="Segoe UI Variable Small"/>
                <w:lang w:eastAsia="zh-CN"/>
              </w:rPr>
            </w:pPr>
            <w:r w:rsidRPr="00950228">
              <w:fldChar w:fldCharType="begin">
                <w:ffData>
                  <w:name w:val="Check9"/>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00A8807B" w14:textId="77777777" w:rsidR="00525D50" w:rsidRPr="00950228" w:rsidRDefault="00525D50" w:rsidP="00525D50">
            <w:pPr>
              <w:jc w:val="center"/>
              <w:rPr>
                <w:rFonts w:ascii="Segoe UI Variable Small" w:hAnsi="Segoe UI Variable Small"/>
                <w:lang w:eastAsia="zh-CN"/>
              </w:rPr>
            </w:pPr>
          </w:p>
        </w:tc>
      </w:tr>
      <w:tr w:rsidR="00525D50" w:rsidRPr="00950228" w14:paraId="5A7D054F" w14:textId="77777777" w:rsidTr="00F40223">
        <w:trPr>
          <w:trHeight w:val="361"/>
        </w:trPr>
        <w:tc>
          <w:tcPr>
            <w:tcW w:w="710" w:type="dxa"/>
          </w:tcPr>
          <w:p w14:paraId="58B3577B" w14:textId="4F62C587" w:rsidR="00525D50" w:rsidRPr="00950228" w:rsidRDefault="00525D50" w:rsidP="00525D50">
            <w:pPr>
              <w:jc w:val="both"/>
              <w:rPr>
                <w:caps/>
                <w:lang w:eastAsia="zh-CN"/>
              </w:rPr>
            </w:pPr>
            <w:r w:rsidRPr="00950228">
              <w:rPr>
                <w:caps/>
                <w:lang w:eastAsia="zh-CN"/>
              </w:rPr>
              <w:t>12.</w:t>
            </w:r>
          </w:p>
        </w:tc>
        <w:tc>
          <w:tcPr>
            <w:tcW w:w="4394" w:type="dxa"/>
          </w:tcPr>
          <w:p w14:paraId="732FE3F8" w14:textId="18D005F1" w:rsidR="00525D50" w:rsidRPr="00950228" w:rsidRDefault="00525D50" w:rsidP="00525D50">
            <w:pPr>
              <w:jc w:val="both"/>
              <w:rPr>
                <w:lang w:eastAsia="zh-CN"/>
              </w:rPr>
            </w:pPr>
            <w:r w:rsidRPr="00950228">
              <w:rPr>
                <w:lang w:eastAsia="zh-CN"/>
              </w:rPr>
              <w:t xml:space="preserve">Paviešinta sudaryta pirkimo sutartis </w:t>
            </w:r>
          </w:p>
        </w:tc>
        <w:tc>
          <w:tcPr>
            <w:tcW w:w="850" w:type="dxa"/>
          </w:tcPr>
          <w:p w14:paraId="0F499C94" w14:textId="231EC10A" w:rsidR="00525D50" w:rsidRPr="00950228" w:rsidRDefault="00525D50" w:rsidP="00525D50">
            <w:pPr>
              <w:jc w:val="center"/>
              <w:rPr>
                <w:rFonts w:ascii="Segoe UI Variable Small" w:hAnsi="Segoe UI Variable Small"/>
                <w:lang w:eastAsia="zh-CN"/>
              </w:rPr>
            </w:pPr>
            <w:r w:rsidRPr="00950228">
              <w:fldChar w:fldCharType="begin">
                <w:ffData>
                  <w:name w:val="Check10"/>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993" w:type="dxa"/>
          </w:tcPr>
          <w:p w14:paraId="16089A6E" w14:textId="0A002A13" w:rsidR="00525D50" w:rsidRPr="00950228" w:rsidRDefault="00525D50" w:rsidP="00525D50">
            <w:pPr>
              <w:jc w:val="center"/>
              <w:rPr>
                <w:rFonts w:ascii="Segoe UI Variable Small" w:hAnsi="Segoe UI Variable Small"/>
                <w:lang w:eastAsia="zh-CN"/>
              </w:rPr>
            </w:pPr>
            <w:r w:rsidRPr="00950228">
              <w:fldChar w:fldCharType="begin">
                <w:ffData>
                  <w:name w:val="Check10"/>
                  <w:enabled/>
                  <w:calcOnExit w:val="0"/>
                  <w:checkBox>
                    <w:sizeAuto/>
                    <w:default w:val="0"/>
                  </w:checkBox>
                </w:ffData>
              </w:fldChar>
            </w:r>
            <w:r w:rsidRPr="00950228">
              <w:instrText xml:space="preserve"> FORMCHECKBOX </w:instrText>
            </w:r>
            <w:r w:rsidRPr="00950228">
              <w:fldChar w:fldCharType="separate"/>
            </w:r>
            <w:r w:rsidRPr="00950228">
              <w:fldChar w:fldCharType="end"/>
            </w:r>
          </w:p>
        </w:tc>
        <w:tc>
          <w:tcPr>
            <w:tcW w:w="2772" w:type="dxa"/>
          </w:tcPr>
          <w:p w14:paraId="63193E6F" w14:textId="77777777" w:rsidR="00525D50" w:rsidRPr="00950228" w:rsidRDefault="00525D50" w:rsidP="00525D50">
            <w:pPr>
              <w:jc w:val="center"/>
              <w:rPr>
                <w:rFonts w:ascii="Segoe UI Variable Small" w:hAnsi="Segoe UI Variable Small"/>
                <w:lang w:eastAsia="zh-CN"/>
              </w:rPr>
            </w:pPr>
          </w:p>
        </w:tc>
      </w:tr>
    </w:tbl>
    <w:p w14:paraId="343156BF" w14:textId="77777777" w:rsidR="00C107E2" w:rsidRPr="00950228" w:rsidRDefault="00C107E2" w:rsidP="00C107E2">
      <w:pPr>
        <w:jc w:val="both"/>
      </w:pPr>
    </w:p>
    <w:p w14:paraId="331D4287" w14:textId="71A99A2E" w:rsidR="00C107E2" w:rsidRPr="00950228" w:rsidRDefault="00C107E2" w:rsidP="00C107E2">
      <w:pPr>
        <w:jc w:val="both"/>
      </w:pPr>
    </w:p>
    <w:p w14:paraId="075A50BB" w14:textId="77777777" w:rsidR="00897B8A" w:rsidRPr="00950228" w:rsidRDefault="00897B8A" w:rsidP="00C107E2">
      <w:pPr>
        <w:jc w:val="both"/>
      </w:pPr>
    </w:p>
    <w:p w14:paraId="048E09B7" w14:textId="77777777" w:rsidR="00C107E2" w:rsidRPr="00950228" w:rsidRDefault="00C107E2" w:rsidP="00C107E2">
      <w:pPr>
        <w:jc w:val="both"/>
      </w:pPr>
    </w:p>
    <w:p w14:paraId="58176EB2" w14:textId="77777777" w:rsidR="00C107E2" w:rsidRPr="00950228" w:rsidRDefault="00C107E2" w:rsidP="00C107E2">
      <w:pPr>
        <w:jc w:val="both"/>
      </w:pPr>
      <w:r w:rsidRPr="00950228">
        <w:t xml:space="preserve">...............................................................................................................................................................               </w:t>
      </w:r>
    </w:p>
    <w:p w14:paraId="15FE8BDE" w14:textId="77777777" w:rsidR="00C107E2" w:rsidRPr="00950228" w:rsidRDefault="00C107E2" w:rsidP="00C107E2">
      <w:pPr>
        <w:jc w:val="both"/>
      </w:pPr>
      <w:r w:rsidRPr="00950228">
        <w:t xml:space="preserve">                    (pareigos)                       (parašas, data)                                   (vardas, pavardė)</w:t>
      </w:r>
    </w:p>
    <w:p w14:paraId="3B397AB3" w14:textId="7F1DB8F3" w:rsidR="00525D50" w:rsidRPr="00950228" w:rsidRDefault="00525D50" w:rsidP="00525D50">
      <w:pPr>
        <w:pStyle w:val="Normaldokumentas"/>
        <w:jc w:val="center"/>
        <w:rPr>
          <w:b/>
          <w:noProof/>
        </w:rPr>
      </w:pPr>
    </w:p>
    <w:p w14:paraId="16776309" w14:textId="00BBC9FE" w:rsidR="00C107E2" w:rsidRPr="00950228" w:rsidRDefault="00C107E2">
      <w:pPr>
        <w:spacing w:after="200" w:line="276" w:lineRule="auto"/>
      </w:pPr>
      <w:r w:rsidRPr="00950228">
        <w:br w:type="page"/>
      </w:r>
    </w:p>
    <w:p w14:paraId="274A494C" w14:textId="77777777" w:rsidR="00202680" w:rsidRPr="00950228" w:rsidRDefault="00202680">
      <w:pPr>
        <w:spacing w:after="200" w:line="276" w:lineRule="auto"/>
        <w:rPr>
          <w:rFonts w:asciiTheme="minorHAnsi" w:eastAsiaTheme="minorHAnsi" w:hAnsiTheme="minorHAnsi" w:cstheme="minorBidi"/>
          <w:sz w:val="22"/>
          <w:szCs w:val="22"/>
          <w:lang w:eastAsia="en-US"/>
        </w:rPr>
      </w:pPr>
    </w:p>
    <w:p w14:paraId="2985F12F" w14:textId="6B4F503D" w:rsidR="00034F99" w:rsidRPr="00950228" w:rsidRDefault="00034F99" w:rsidP="00034F99">
      <w:pPr>
        <w:ind w:left="5184"/>
        <w:rPr>
          <w:color w:val="000000" w:themeColor="text1"/>
        </w:rPr>
      </w:pPr>
      <w:r w:rsidRPr="00950228">
        <w:rPr>
          <w:color w:val="000000" w:themeColor="text1"/>
        </w:rPr>
        <w:t>Centralizuotų ir decentralizuotų viešųjų pirkimų vykdymo ir vidaus kontrolės tvarkos aprašo 4 priedas</w:t>
      </w:r>
    </w:p>
    <w:p w14:paraId="12825EE2" w14:textId="77777777" w:rsidR="00034F99" w:rsidRPr="00950228" w:rsidRDefault="00034F99" w:rsidP="00034F99">
      <w:pPr>
        <w:ind w:left="5184"/>
        <w:rPr>
          <w:color w:val="000000" w:themeColor="text1"/>
        </w:rPr>
      </w:pPr>
    </w:p>
    <w:p w14:paraId="31581FE8" w14:textId="77777777" w:rsidR="00E15122" w:rsidRPr="00950228" w:rsidRDefault="00E15122" w:rsidP="00950228">
      <w:pPr>
        <w:rPr>
          <w:color w:val="000000" w:themeColor="text1"/>
        </w:rPr>
      </w:pPr>
    </w:p>
    <w:p w14:paraId="2E7ED088" w14:textId="1BC47B08" w:rsidR="00034F99" w:rsidRPr="00950228" w:rsidRDefault="00034F99" w:rsidP="00034F99">
      <w:pPr>
        <w:pStyle w:val="Hyperlink1"/>
        <w:tabs>
          <w:tab w:val="left" w:pos="0"/>
        </w:tabs>
        <w:jc w:val="center"/>
        <w:rPr>
          <w:b/>
          <w:bCs/>
          <w:caps/>
          <w:color w:val="0D0D0D"/>
          <w:sz w:val="24"/>
          <w:szCs w:val="24"/>
        </w:rPr>
      </w:pPr>
      <w:r w:rsidRPr="00950228">
        <w:rPr>
          <w:b/>
          <w:bCs/>
          <w:caps/>
          <w:color w:val="0D0D0D"/>
          <w:sz w:val="24"/>
          <w:szCs w:val="24"/>
        </w:rPr>
        <w:t xml:space="preserve">Šiaulių </w:t>
      </w:r>
      <w:r w:rsidR="00F16A34">
        <w:rPr>
          <w:b/>
          <w:bCs/>
          <w:caps/>
          <w:color w:val="0D0D0D"/>
          <w:sz w:val="24"/>
          <w:szCs w:val="24"/>
        </w:rPr>
        <w:t>CENTRO PRADINĖ MOKYKLA</w:t>
      </w:r>
    </w:p>
    <w:p w14:paraId="5212AF5F" w14:textId="77777777" w:rsidR="00034F99" w:rsidRPr="00950228" w:rsidRDefault="00034F99" w:rsidP="00034F99">
      <w:pPr>
        <w:ind w:left="-426" w:firstLine="1277"/>
        <w:jc w:val="center"/>
        <w:rPr>
          <w:rFonts w:eastAsiaTheme="minorHAnsi"/>
        </w:rPr>
      </w:pPr>
    </w:p>
    <w:p w14:paraId="4D5CE067" w14:textId="4AFC1B81" w:rsidR="00034F99" w:rsidRPr="00950228" w:rsidRDefault="007D35D6" w:rsidP="00034F99">
      <w:pPr>
        <w:ind w:left="-426" w:firstLine="1277"/>
        <w:jc w:val="center"/>
        <w:rPr>
          <w:rFonts w:eastAsiaTheme="minorHAnsi"/>
          <w:b/>
          <w:bCs/>
        </w:rPr>
      </w:pPr>
      <w:r w:rsidRPr="00950228">
        <w:rPr>
          <w:rFonts w:eastAsiaTheme="minorHAnsi"/>
          <w:b/>
          <w:bCs/>
        </w:rPr>
        <w:t>KONTROLINIS PIRKIMŲ PROCESO VYKDYMO SĄRAŠAS</w:t>
      </w:r>
      <w:r w:rsidR="00A800E9" w:rsidRPr="00950228">
        <w:rPr>
          <w:rFonts w:eastAsiaTheme="minorHAnsi"/>
          <w:b/>
          <w:bCs/>
        </w:rPr>
        <w:t xml:space="preserve"> </w:t>
      </w:r>
    </w:p>
    <w:p w14:paraId="06906772" w14:textId="77777777" w:rsidR="00C80FF3" w:rsidRPr="00950228" w:rsidRDefault="00C80FF3" w:rsidP="00C80FF3">
      <w:pPr>
        <w:pStyle w:val="Sraopastraipa"/>
        <w:ind w:left="-66"/>
        <w:rPr>
          <w:rFonts w:ascii="Times New Roman" w:hAnsi="Times New Roman" w:cs="Times New Roman"/>
          <w:sz w:val="24"/>
          <w:szCs w:val="24"/>
        </w:rPr>
      </w:pPr>
    </w:p>
    <w:p w14:paraId="62C605F7" w14:textId="74323ECE" w:rsidR="00A800E9" w:rsidRPr="00950228" w:rsidRDefault="00A800E9" w:rsidP="00C80FF3">
      <w:pPr>
        <w:pStyle w:val="Sraopastraipa"/>
        <w:ind w:left="-66"/>
        <w:rPr>
          <w:rFonts w:ascii="Times New Roman" w:hAnsi="Times New Roman" w:cs="Times New Roman"/>
          <w:sz w:val="24"/>
          <w:szCs w:val="24"/>
        </w:rPr>
      </w:pPr>
    </w:p>
    <w:p w14:paraId="0D343F64" w14:textId="4E33B041" w:rsidR="006A46C1" w:rsidRPr="00950228" w:rsidRDefault="006A46C1" w:rsidP="006A46C1">
      <w:pPr>
        <w:pStyle w:val="Sraopastraipa"/>
        <w:numPr>
          <w:ilvl w:val="0"/>
          <w:numId w:val="20"/>
        </w:numPr>
        <w:tabs>
          <w:tab w:val="left" w:pos="709"/>
          <w:tab w:val="left" w:pos="1701"/>
          <w:tab w:val="left" w:pos="1843"/>
          <w:tab w:val="left" w:pos="1985"/>
        </w:tabs>
        <w:jc w:val="both"/>
        <w:rPr>
          <w:rFonts w:ascii="Times New Roman" w:eastAsia="Calibri" w:hAnsi="Times New Roman" w:cs="Times New Roman"/>
          <w:caps/>
          <w:sz w:val="24"/>
          <w:szCs w:val="24"/>
        </w:rPr>
      </w:pPr>
      <w:r w:rsidRPr="00950228">
        <w:rPr>
          <w:rFonts w:ascii="Times New Roman" w:eastAsia="Calibri" w:hAnsi="Times New Roman" w:cs="Times New Roman"/>
          <w:caps/>
          <w:sz w:val="24"/>
          <w:szCs w:val="24"/>
        </w:rPr>
        <w:t>Pasirengimas pirkimui:</w:t>
      </w:r>
    </w:p>
    <w:p w14:paraId="60C540E5" w14:textId="0A576CC2"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Rinkos analizė</w:t>
      </w:r>
    </w:p>
    <w:p w14:paraId="35072AA5" w14:textId="295FF1A0"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Pirkimo dokumentų rengimas</w:t>
      </w:r>
    </w:p>
    <w:p w14:paraId="34D42092" w14:textId="3DA94F9F" w:rsidR="006A46C1" w:rsidRPr="00950228" w:rsidRDefault="006A46C1" w:rsidP="006A46C1">
      <w:pPr>
        <w:pStyle w:val="Sraopastraipa"/>
        <w:numPr>
          <w:ilvl w:val="0"/>
          <w:numId w:val="20"/>
        </w:numPr>
        <w:tabs>
          <w:tab w:val="left" w:pos="709"/>
          <w:tab w:val="left" w:pos="1701"/>
          <w:tab w:val="left" w:pos="1843"/>
          <w:tab w:val="left" w:pos="1985"/>
        </w:tabs>
        <w:jc w:val="both"/>
        <w:rPr>
          <w:rFonts w:ascii="Times New Roman" w:eastAsia="Calibri" w:hAnsi="Times New Roman" w:cs="Times New Roman"/>
          <w:caps/>
          <w:sz w:val="24"/>
          <w:szCs w:val="24"/>
        </w:rPr>
      </w:pPr>
      <w:r w:rsidRPr="00950228">
        <w:rPr>
          <w:rFonts w:ascii="Times New Roman" w:eastAsia="Calibri" w:hAnsi="Times New Roman" w:cs="Times New Roman"/>
          <w:caps/>
          <w:sz w:val="24"/>
          <w:szCs w:val="24"/>
        </w:rPr>
        <w:t>Skelbimas ir susipažinimas su pasiūlymais:</w:t>
      </w:r>
    </w:p>
    <w:p w14:paraId="30183EBA" w14:textId="57333A61"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Skelbimas apie pirkimą</w:t>
      </w:r>
    </w:p>
    <w:p w14:paraId="1620B686" w14:textId="74CA2036"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Pirkimų dokumentų paaiškinimas/patikslinimas</w:t>
      </w:r>
    </w:p>
    <w:p w14:paraId="5D5C7E96" w14:textId="6AA49C6A"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Pasiūlymų pateikimo terminas</w:t>
      </w:r>
    </w:p>
    <w:p w14:paraId="6C548332" w14:textId="61848AF0"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Vokų atplėšimo procedūros pradžia</w:t>
      </w:r>
    </w:p>
    <w:p w14:paraId="6F455AB1" w14:textId="725A1161" w:rsidR="006A46C1" w:rsidRPr="00950228" w:rsidRDefault="006A46C1" w:rsidP="006A46C1">
      <w:pPr>
        <w:pStyle w:val="Sraopastraipa"/>
        <w:numPr>
          <w:ilvl w:val="0"/>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caps/>
          <w:sz w:val="24"/>
          <w:szCs w:val="24"/>
        </w:rPr>
        <w:t>Pasiūlymų vertinimas</w:t>
      </w:r>
      <w:r w:rsidRPr="00950228">
        <w:rPr>
          <w:rFonts w:ascii="Times New Roman" w:eastAsia="Calibri" w:hAnsi="Times New Roman" w:cs="Times New Roman"/>
          <w:sz w:val="24"/>
          <w:szCs w:val="24"/>
        </w:rPr>
        <w:t>:</w:t>
      </w:r>
    </w:p>
    <w:p w14:paraId="7CC7EC1D" w14:textId="68960C5C"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EBVPD (jei taikoma)</w:t>
      </w:r>
    </w:p>
    <w:p w14:paraId="476646E7" w14:textId="732A1086"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Objekto atlikimas</w:t>
      </w:r>
    </w:p>
    <w:p w14:paraId="3C454FA6" w14:textId="0C2B0BD9"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Ar kaina nėra per didelė</w:t>
      </w:r>
    </w:p>
    <w:p w14:paraId="1455C4B7" w14:textId="3AA11B66" w:rsidR="006A46C1" w:rsidRPr="00950228" w:rsidRDefault="006A46C1"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Ar kaina</w:t>
      </w:r>
      <w:r w:rsidR="00E61133" w:rsidRPr="00950228">
        <w:rPr>
          <w:rFonts w:ascii="Times New Roman" w:eastAsia="Calibri" w:hAnsi="Times New Roman" w:cs="Times New Roman"/>
          <w:sz w:val="24"/>
          <w:szCs w:val="24"/>
        </w:rPr>
        <w:t xml:space="preserve"> nėra neįprastai maža (jei taikoma)</w:t>
      </w:r>
    </w:p>
    <w:p w14:paraId="62AA96C3" w14:textId="6BB5472A" w:rsidR="00E61133" w:rsidRPr="00950228" w:rsidRDefault="00E61133"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Sudaroma pasiūlymų eilė</w:t>
      </w:r>
    </w:p>
    <w:p w14:paraId="2C19D49A" w14:textId="267C39B0" w:rsidR="00E61133" w:rsidRPr="00950228" w:rsidRDefault="00E61133" w:rsidP="006A46C1">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Iš laimėtojo prašoma pateikti EBVPD patvirtinančius dokumentus</w:t>
      </w:r>
    </w:p>
    <w:p w14:paraId="0904A3A8" w14:textId="301C228C" w:rsidR="00E61133" w:rsidRPr="00950228" w:rsidRDefault="00E61133" w:rsidP="00E61133">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Per 5 darbo dienas informuojama apie rezultatus, jei sutartis rašytinė</w:t>
      </w:r>
    </w:p>
    <w:p w14:paraId="392BC565" w14:textId="767F2AAD" w:rsidR="006A46C1" w:rsidRPr="00950228" w:rsidRDefault="00E61133" w:rsidP="006A46C1">
      <w:pPr>
        <w:pStyle w:val="Sraopastraipa"/>
        <w:numPr>
          <w:ilvl w:val="0"/>
          <w:numId w:val="20"/>
        </w:numPr>
        <w:tabs>
          <w:tab w:val="left" w:pos="709"/>
          <w:tab w:val="left" w:pos="1701"/>
          <w:tab w:val="left" w:pos="1843"/>
          <w:tab w:val="left" w:pos="1985"/>
        </w:tabs>
        <w:jc w:val="both"/>
        <w:rPr>
          <w:rFonts w:ascii="Times New Roman" w:eastAsia="Calibri" w:hAnsi="Times New Roman" w:cs="Times New Roman"/>
          <w:caps/>
          <w:sz w:val="24"/>
          <w:szCs w:val="24"/>
        </w:rPr>
      </w:pPr>
      <w:r w:rsidRPr="00950228">
        <w:rPr>
          <w:rFonts w:ascii="Times New Roman" w:eastAsia="Calibri" w:hAnsi="Times New Roman" w:cs="Times New Roman"/>
          <w:caps/>
          <w:sz w:val="24"/>
          <w:szCs w:val="24"/>
        </w:rPr>
        <w:t>Sutarties sudarymas ir vykdymas:</w:t>
      </w:r>
    </w:p>
    <w:p w14:paraId="7F778BD8" w14:textId="790443F2" w:rsidR="00E61133" w:rsidRPr="00950228" w:rsidRDefault="00E61133" w:rsidP="00E61133">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Sudaroma sutartis</w:t>
      </w:r>
    </w:p>
    <w:p w14:paraId="70521CED" w14:textId="41BDC7F6" w:rsidR="00E61133" w:rsidRPr="00950228" w:rsidRDefault="00E61133" w:rsidP="00E61133">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Pasiūlymo ir sutarties viešinimas CVP IS</w:t>
      </w:r>
    </w:p>
    <w:p w14:paraId="123D05C8" w14:textId="5664FF92" w:rsidR="00E61133" w:rsidRPr="00E61133" w:rsidRDefault="00E61133" w:rsidP="00E61133">
      <w:pPr>
        <w:pStyle w:val="Sraopastraipa"/>
        <w:numPr>
          <w:ilvl w:val="1"/>
          <w:numId w:val="20"/>
        </w:numPr>
        <w:tabs>
          <w:tab w:val="left" w:pos="709"/>
          <w:tab w:val="left" w:pos="1701"/>
          <w:tab w:val="left" w:pos="1843"/>
          <w:tab w:val="left" w:pos="1985"/>
        </w:tabs>
        <w:jc w:val="both"/>
        <w:rPr>
          <w:rFonts w:ascii="Times New Roman" w:eastAsia="Calibri" w:hAnsi="Times New Roman" w:cs="Times New Roman"/>
          <w:sz w:val="24"/>
          <w:szCs w:val="24"/>
        </w:rPr>
      </w:pPr>
      <w:r w:rsidRPr="00950228">
        <w:rPr>
          <w:rFonts w:ascii="Times New Roman" w:eastAsia="Calibri" w:hAnsi="Times New Roman" w:cs="Times New Roman"/>
          <w:sz w:val="24"/>
          <w:szCs w:val="24"/>
        </w:rPr>
        <w:t>Sutarties vykdymo priežiūra</w:t>
      </w:r>
    </w:p>
    <w:sectPr w:rsidR="00E61133" w:rsidRPr="00E61133" w:rsidSect="00DF073F">
      <w:headerReference w:type="even" r:id="rId8"/>
      <w:headerReference w:type="default" r:id="rId9"/>
      <w:footerReference w:type="even" r:id="rId10"/>
      <w:footerReference w:type="default" r:id="rId11"/>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AA7A" w14:textId="77777777" w:rsidR="00E7175D" w:rsidRPr="00950228" w:rsidRDefault="00E7175D">
      <w:r w:rsidRPr="00950228">
        <w:separator/>
      </w:r>
    </w:p>
  </w:endnote>
  <w:endnote w:type="continuationSeparator" w:id="0">
    <w:p w14:paraId="6AE7151D" w14:textId="77777777" w:rsidR="00E7175D" w:rsidRPr="00950228" w:rsidRDefault="00E7175D">
      <w:r w:rsidRPr="00950228">
        <w:continuationSeparator/>
      </w:r>
    </w:p>
  </w:endnote>
  <w:endnote w:type="continuationNotice" w:id="1">
    <w:p w14:paraId="349CA5B1" w14:textId="77777777" w:rsidR="00E7175D" w:rsidRPr="00950228" w:rsidRDefault="00E71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Variable Small">
    <w:charset w:val="00"/>
    <w:family w:val="auto"/>
    <w:pitch w:val="variable"/>
    <w:sig w:usb0="A00002FF" w:usb1="0000000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893D" w14:textId="77777777" w:rsidR="009D0356" w:rsidRPr="00950228" w:rsidRDefault="009D0356">
    <w:pPr>
      <w:pStyle w:val="Porat"/>
      <w:jc w:val="right"/>
      <w:rPr>
        <w:sz w:val="20"/>
      </w:rPr>
    </w:pPr>
    <w:r w:rsidRPr="00950228">
      <w:rPr>
        <w:rStyle w:val="Puslapionumeris"/>
      </w:rPr>
      <w:fldChar w:fldCharType="begin"/>
    </w:r>
    <w:r w:rsidRPr="00950228">
      <w:rPr>
        <w:rStyle w:val="Puslapionumeris"/>
      </w:rPr>
      <w:instrText xml:space="preserve"> PAGE </w:instrText>
    </w:r>
    <w:r w:rsidRPr="00950228">
      <w:rPr>
        <w:rStyle w:val="Puslapionumeris"/>
      </w:rPr>
      <w:fldChar w:fldCharType="separate"/>
    </w:r>
    <w:r w:rsidRPr="00950228">
      <w:rPr>
        <w:rStyle w:val="Puslapionumeris"/>
      </w:rPr>
      <w:t>4</w:t>
    </w:r>
    <w:r w:rsidRPr="00950228">
      <w:rPr>
        <w:rStyle w:val="Puslapionumeris"/>
      </w:rPr>
      <w:fldChar w:fldCharType="end"/>
    </w:r>
    <w:r w:rsidRPr="00950228">
      <w:rPr>
        <w:rStyle w:val="Puslapionumeris"/>
      </w:rPr>
      <w:t>/</w:t>
    </w:r>
    <w:r w:rsidRPr="00950228">
      <w:rPr>
        <w:rStyle w:val="Puslapionumeris"/>
      </w:rPr>
      <w:fldChar w:fldCharType="begin"/>
    </w:r>
    <w:r w:rsidRPr="00950228">
      <w:rPr>
        <w:rStyle w:val="Puslapionumeris"/>
      </w:rPr>
      <w:instrText xml:space="preserve"> NUMPAGES </w:instrText>
    </w:r>
    <w:r w:rsidRPr="00950228">
      <w:rPr>
        <w:rStyle w:val="Puslapionumeris"/>
      </w:rPr>
      <w:fldChar w:fldCharType="separate"/>
    </w:r>
    <w:r w:rsidR="001C5D69" w:rsidRPr="00950228">
      <w:rPr>
        <w:rStyle w:val="Puslapionumeris"/>
      </w:rPr>
      <w:t>7</w:t>
    </w:r>
    <w:r w:rsidRPr="00950228">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2B43" w14:textId="77777777" w:rsidR="009D0356" w:rsidRPr="00950228" w:rsidRDefault="009D0356">
    <w:r w:rsidRPr="00950228">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94D1" w14:textId="77777777" w:rsidR="00E7175D" w:rsidRPr="00950228" w:rsidRDefault="00E7175D">
      <w:r w:rsidRPr="00950228">
        <w:separator/>
      </w:r>
    </w:p>
  </w:footnote>
  <w:footnote w:type="continuationSeparator" w:id="0">
    <w:p w14:paraId="4AAE9941" w14:textId="77777777" w:rsidR="00E7175D" w:rsidRPr="00950228" w:rsidRDefault="00E7175D">
      <w:r w:rsidRPr="00950228">
        <w:continuationSeparator/>
      </w:r>
    </w:p>
  </w:footnote>
  <w:footnote w:type="continuationNotice" w:id="1">
    <w:p w14:paraId="7DD0CF6C" w14:textId="77777777" w:rsidR="00E7175D" w:rsidRPr="00950228" w:rsidRDefault="00E71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A20C" w14:textId="77777777" w:rsidR="009D0356" w:rsidRPr="00950228" w:rsidRDefault="009D0356">
    <w:pPr>
      <w:pStyle w:val="Antrats"/>
      <w:framePr w:wrap="around" w:vAnchor="text" w:hAnchor="margin" w:xAlign="center" w:y="1"/>
      <w:rPr>
        <w:rStyle w:val="Puslapionumeris"/>
      </w:rPr>
    </w:pPr>
    <w:r w:rsidRPr="00950228">
      <w:rPr>
        <w:rStyle w:val="Puslapionumeris"/>
      </w:rPr>
      <w:fldChar w:fldCharType="begin"/>
    </w:r>
    <w:r w:rsidRPr="00950228">
      <w:rPr>
        <w:rStyle w:val="Puslapionumeris"/>
      </w:rPr>
      <w:instrText xml:space="preserve">PAGE  </w:instrText>
    </w:r>
    <w:r w:rsidRPr="00950228">
      <w:rPr>
        <w:rStyle w:val="Puslapionumeris"/>
      </w:rPr>
      <w:fldChar w:fldCharType="separate"/>
    </w:r>
    <w:r w:rsidRPr="00950228">
      <w:rPr>
        <w:rStyle w:val="Puslapionumeris"/>
      </w:rPr>
      <w:t>7</w:t>
    </w:r>
    <w:r w:rsidRPr="00950228">
      <w:rPr>
        <w:rStyle w:val="Puslapionumeris"/>
      </w:rPr>
      <w:fldChar w:fldCharType="end"/>
    </w:r>
  </w:p>
  <w:p w14:paraId="25878B97" w14:textId="77777777" w:rsidR="009D0356" w:rsidRPr="00950228" w:rsidRDefault="009D03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9B2A" w14:textId="7AD0F2E3" w:rsidR="009D0356" w:rsidRPr="00950228" w:rsidRDefault="009D0356">
    <w:pPr>
      <w:pStyle w:val="Antrats"/>
      <w:jc w:val="center"/>
    </w:pPr>
    <w:r w:rsidRPr="00950228">
      <w:fldChar w:fldCharType="begin"/>
    </w:r>
    <w:r w:rsidRPr="00950228">
      <w:instrText>PAGE   \* MERGEFORMAT</w:instrText>
    </w:r>
    <w:r w:rsidRPr="00950228">
      <w:fldChar w:fldCharType="separate"/>
    </w:r>
    <w:r w:rsidR="001C5D69" w:rsidRPr="00950228">
      <w:t>7</w:t>
    </w:r>
    <w:r w:rsidRPr="00950228">
      <w:fldChar w:fldCharType="end"/>
    </w:r>
  </w:p>
  <w:p w14:paraId="5F999D4E" w14:textId="77777777" w:rsidR="009D0356" w:rsidRPr="00950228" w:rsidRDefault="009D03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455"/>
    <w:multiLevelType w:val="multilevel"/>
    <w:tmpl w:val="7D546FD2"/>
    <w:lvl w:ilvl="0">
      <w:start w:val="5"/>
      <w:numFmt w:val="decimal"/>
      <w:lvlText w:val="%1."/>
      <w:lvlJc w:val="left"/>
      <w:pPr>
        <w:ind w:left="1211" w:hanging="360"/>
      </w:pPr>
      <w:rPr>
        <w:rFonts w:hint="default"/>
        <w:b w:val="0"/>
        <w:bCs w:val="0"/>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F950CE"/>
    <w:multiLevelType w:val="multilevel"/>
    <w:tmpl w:val="7F9A9872"/>
    <w:lvl w:ilvl="0">
      <w:start w:val="3"/>
      <w:numFmt w:val="decimal"/>
      <w:lvlText w:val="%1."/>
      <w:lvlJc w:val="left"/>
      <w:pPr>
        <w:ind w:left="360" w:hanging="360"/>
      </w:pPr>
      <w:rPr>
        <w:rFonts w:hint="default"/>
        <w:color w:val="auto"/>
      </w:rPr>
    </w:lvl>
    <w:lvl w:ilvl="1">
      <w:start w:val="1"/>
      <w:numFmt w:val="decimal"/>
      <w:lvlText w:val="%1.%2."/>
      <w:lvlJc w:val="left"/>
      <w:pPr>
        <w:ind w:left="1636" w:hanging="360"/>
      </w:pPr>
      <w:rPr>
        <w:rFonts w:hint="default"/>
        <w:strike w:val="0"/>
        <w:color w:val="auto"/>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15B452B9"/>
    <w:multiLevelType w:val="multilevel"/>
    <w:tmpl w:val="A6626722"/>
    <w:lvl w:ilvl="0">
      <w:start w:val="5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191B3F"/>
    <w:multiLevelType w:val="multilevel"/>
    <w:tmpl w:val="A1A4A6F4"/>
    <w:lvl w:ilvl="0">
      <w:start w:val="45"/>
      <w:numFmt w:val="decimal"/>
      <w:lvlText w:val="%1."/>
      <w:lvlJc w:val="left"/>
      <w:pPr>
        <w:ind w:left="1211" w:hanging="360"/>
      </w:pPr>
      <w:rPr>
        <w:rFonts w:hint="default"/>
        <w:i w:val="0"/>
        <w:iCs w:val="0"/>
        <w:strike w:val="0"/>
      </w:rPr>
    </w:lvl>
    <w:lvl w:ilvl="1">
      <w:start w:val="1"/>
      <w:numFmt w:val="decimal"/>
      <w:lvlText w:val="%1.%2."/>
      <w:lvlJc w:val="left"/>
      <w:pPr>
        <w:ind w:left="144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8C736B"/>
    <w:multiLevelType w:val="multilevel"/>
    <w:tmpl w:val="E64A26C4"/>
    <w:lvl w:ilvl="0">
      <w:start w:val="1"/>
      <w:numFmt w:val="decimal"/>
      <w:lvlText w:val="%1."/>
      <w:lvlJc w:val="left"/>
      <w:pPr>
        <w:ind w:left="360" w:hanging="360"/>
      </w:pPr>
      <w:rPr>
        <w:rFonts w:hint="default"/>
        <w:i w:val="0"/>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214C2B"/>
    <w:multiLevelType w:val="multilevel"/>
    <w:tmpl w:val="E64A26C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1F7F16"/>
    <w:multiLevelType w:val="multilevel"/>
    <w:tmpl w:val="DBD28BDA"/>
    <w:lvl w:ilvl="0">
      <w:start w:val="1"/>
      <w:numFmt w:val="decimal"/>
      <w:lvlText w:val="%1."/>
      <w:lvlJc w:val="left"/>
      <w:pPr>
        <w:ind w:left="294" w:hanging="360"/>
      </w:pPr>
      <w:rPr>
        <w:rFonts w:hint="default"/>
      </w:rPr>
    </w:lvl>
    <w:lvl w:ilvl="1">
      <w:start w:val="1"/>
      <w:numFmt w:val="decimal"/>
      <w:isLgl/>
      <w:lvlText w:val="%1.%2."/>
      <w:lvlJc w:val="left"/>
      <w:pPr>
        <w:ind w:left="726" w:hanging="432"/>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614" w:hanging="1800"/>
      </w:pPr>
      <w:rPr>
        <w:rFonts w:hint="default"/>
      </w:rPr>
    </w:lvl>
  </w:abstractNum>
  <w:abstractNum w:abstractNumId="7" w15:restartNumberingAfterBreak="0">
    <w:nsid w:val="2D8923C7"/>
    <w:multiLevelType w:val="multilevel"/>
    <w:tmpl w:val="98A4757E"/>
    <w:lvl w:ilvl="0">
      <w:start w:val="31"/>
      <w:numFmt w:val="decimal"/>
      <w:lvlText w:val="%1."/>
      <w:lvlJc w:val="left"/>
      <w:pPr>
        <w:ind w:left="928" w:hanging="360"/>
      </w:pPr>
      <w:rPr>
        <w:rFonts w:hint="default"/>
        <w:i w:val="0"/>
        <w:iCs w:val="0"/>
        <w:strike w:val="0"/>
      </w:rPr>
    </w:lvl>
    <w:lvl w:ilvl="1">
      <w:start w:val="1"/>
      <w:numFmt w:val="decimal"/>
      <w:lvlText w:val="%1.%2."/>
      <w:lvlJc w:val="left"/>
      <w:pPr>
        <w:ind w:left="144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300FE"/>
    <w:multiLevelType w:val="hybridMultilevel"/>
    <w:tmpl w:val="6142BB78"/>
    <w:lvl w:ilvl="0" w:tplc="F0BC00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66B7213"/>
    <w:multiLevelType w:val="hybridMultilevel"/>
    <w:tmpl w:val="8B8C0EB2"/>
    <w:lvl w:ilvl="0" w:tplc="98BAA828">
      <w:start w:val="1"/>
      <w:numFmt w:val="decimal"/>
      <w:lvlText w:val="%1."/>
      <w:lvlJc w:val="left"/>
      <w:pPr>
        <w:ind w:left="654" w:hanging="360"/>
      </w:pPr>
      <w:rPr>
        <w:rFonts w:hint="default"/>
      </w:rPr>
    </w:lvl>
    <w:lvl w:ilvl="1" w:tplc="04270019" w:tentative="1">
      <w:start w:val="1"/>
      <w:numFmt w:val="lowerLetter"/>
      <w:lvlText w:val="%2."/>
      <w:lvlJc w:val="left"/>
      <w:pPr>
        <w:ind w:left="1374" w:hanging="360"/>
      </w:pPr>
    </w:lvl>
    <w:lvl w:ilvl="2" w:tplc="0427001B" w:tentative="1">
      <w:start w:val="1"/>
      <w:numFmt w:val="lowerRoman"/>
      <w:lvlText w:val="%3."/>
      <w:lvlJc w:val="right"/>
      <w:pPr>
        <w:ind w:left="2094" w:hanging="180"/>
      </w:pPr>
    </w:lvl>
    <w:lvl w:ilvl="3" w:tplc="0427000F" w:tentative="1">
      <w:start w:val="1"/>
      <w:numFmt w:val="decimal"/>
      <w:lvlText w:val="%4."/>
      <w:lvlJc w:val="left"/>
      <w:pPr>
        <w:ind w:left="2814" w:hanging="360"/>
      </w:pPr>
    </w:lvl>
    <w:lvl w:ilvl="4" w:tplc="04270019" w:tentative="1">
      <w:start w:val="1"/>
      <w:numFmt w:val="lowerLetter"/>
      <w:lvlText w:val="%5."/>
      <w:lvlJc w:val="left"/>
      <w:pPr>
        <w:ind w:left="3534" w:hanging="360"/>
      </w:pPr>
    </w:lvl>
    <w:lvl w:ilvl="5" w:tplc="0427001B" w:tentative="1">
      <w:start w:val="1"/>
      <w:numFmt w:val="lowerRoman"/>
      <w:lvlText w:val="%6."/>
      <w:lvlJc w:val="right"/>
      <w:pPr>
        <w:ind w:left="4254" w:hanging="180"/>
      </w:pPr>
    </w:lvl>
    <w:lvl w:ilvl="6" w:tplc="0427000F" w:tentative="1">
      <w:start w:val="1"/>
      <w:numFmt w:val="decimal"/>
      <w:lvlText w:val="%7."/>
      <w:lvlJc w:val="left"/>
      <w:pPr>
        <w:ind w:left="4974" w:hanging="360"/>
      </w:pPr>
    </w:lvl>
    <w:lvl w:ilvl="7" w:tplc="04270019" w:tentative="1">
      <w:start w:val="1"/>
      <w:numFmt w:val="lowerLetter"/>
      <w:lvlText w:val="%8."/>
      <w:lvlJc w:val="left"/>
      <w:pPr>
        <w:ind w:left="5694" w:hanging="360"/>
      </w:pPr>
    </w:lvl>
    <w:lvl w:ilvl="8" w:tplc="0427001B" w:tentative="1">
      <w:start w:val="1"/>
      <w:numFmt w:val="lowerRoman"/>
      <w:lvlText w:val="%9."/>
      <w:lvlJc w:val="right"/>
      <w:pPr>
        <w:ind w:left="6414" w:hanging="180"/>
      </w:pPr>
    </w:lvl>
  </w:abstractNum>
  <w:abstractNum w:abstractNumId="10" w15:restartNumberingAfterBreak="0">
    <w:nsid w:val="44A065B7"/>
    <w:multiLevelType w:val="multilevel"/>
    <w:tmpl w:val="9CFAC682"/>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C9D6114"/>
    <w:multiLevelType w:val="multilevel"/>
    <w:tmpl w:val="2B305A88"/>
    <w:lvl w:ilvl="0">
      <w:start w:val="5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A932BC"/>
    <w:multiLevelType w:val="hybridMultilevel"/>
    <w:tmpl w:val="12A45F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A7A0BE5"/>
    <w:multiLevelType w:val="hybridMultilevel"/>
    <w:tmpl w:val="0F6E63A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C635225"/>
    <w:multiLevelType w:val="multilevel"/>
    <w:tmpl w:val="5B5A19FE"/>
    <w:lvl w:ilvl="0">
      <w:start w:val="5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FE15F2A"/>
    <w:multiLevelType w:val="multilevel"/>
    <w:tmpl w:val="E64A26C4"/>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1A5635"/>
    <w:multiLevelType w:val="hybridMultilevel"/>
    <w:tmpl w:val="B63A4228"/>
    <w:lvl w:ilvl="0" w:tplc="C1E04F68">
      <w:start w:val="1"/>
      <w:numFmt w:val="decimal"/>
      <w:lvlText w:val="%1."/>
      <w:lvlJc w:val="left"/>
      <w:pPr>
        <w:ind w:left="-66" w:hanging="360"/>
      </w:pPr>
      <w:rPr>
        <w:rFonts w:hint="default"/>
      </w:rPr>
    </w:lvl>
    <w:lvl w:ilvl="1" w:tplc="04270019" w:tentative="1">
      <w:start w:val="1"/>
      <w:numFmt w:val="lowerLetter"/>
      <w:lvlText w:val="%2."/>
      <w:lvlJc w:val="left"/>
      <w:pPr>
        <w:ind w:left="654" w:hanging="360"/>
      </w:pPr>
    </w:lvl>
    <w:lvl w:ilvl="2" w:tplc="0427001B" w:tentative="1">
      <w:start w:val="1"/>
      <w:numFmt w:val="lowerRoman"/>
      <w:lvlText w:val="%3."/>
      <w:lvlJc w:val="right"/>
      <w:pPr>
        <w:ind w:left="1374" w:hanging="180"/>
      </w:pPr>
    </w:lvl>
    <w:lvl w:ilvl="3" w:tplc="0427000F" w:tentative="1">
      <w:start w:val="1"/>
      <w:numFmt w:val="decimal"/>
      <w:lvlText w:val="%4."/>
      <w:lvlJc w:val="left"/>
      <w:pPr>
        <w:ind w:left="2094" w:hanging="360"/>
      </w:pPr>
    </w:lvl>
    <w:lvl w:ilvl="4" w:tplc="04270019" w:tentative="1">
      <w:start w:val="1"/>
      <w:numFmt w:val="lowerLetter"/>
      <w:lvlText w:val="%5."/>
      <w:lvlJc w:val="left"/>
      <w:pPr>
        <w:ind w:left="2814" w:hanging="360"/>
      </w:pPr>
    </w:lvl>
    <w:lvl w:ilvl="5" w:tplc="0427001B" w:tentative="1">
      <w:start w:val="1"/>
      <w:numFmt w:val="lowerRoman"/>
      <w:lvlText w:val="%6."/>
      <w:lvlJc w:val="right"/>
      <w:pPr>
        <w:ind w:left="3534" w:hanging="180"/>
      </w:pPr>
    </w:lvl>
    <w:lvl w:ilvl="6" w:tplc="0427000F" w:tentative="1">
      <w:start w:val="1"/>
      <w:numFmt w:val="decimal"/>
      <w:lvlText w:val="%7."/>
      <w:lvlJc w:val="left"/>
      <w:pPr>
        <w:ind w:left="4254" w:hanging="360"/>
      </w:pPr>
    </w:lvl>
    <w:lvl w:ilvl="7" w:tplc="04270019" w:tentative="1">
      <w:start w:val="1"/>
      <w:numFmt w:val="lowerLetter"/>
      <w:lvlText w:val="%8."/>
      <w:lvlJc w:val="left"/>
      <w:pPr>
        <w:ind w:left="4974" w:hanging="360"/>
      </w:pPr>
    </w:lvl>
    <w:lvl w:ilvl="8" w:tplc="0427001B" w:tentative="1">
      <w:start w:val="1"/>
      <w:numFmt w:val="lowerRoman"/>
      <w:lvlText w:val="%9."/>
      <w:lvlJc w:val="right"/>
      <w:pPr>
        <w:ind w:left="5694" w:hanging="180"/>
      </w:pPr>
    </w:lvl>
  </w:abstractNum>
  <w:abstractNum w:abstractNumId="17" w15:restartNumberingAfterBreak="0">
    <w:nsid w:val="7AEA43D6"/>
    <w:multiLevelType w:val="hybridMultilevel"/>
    <w:tmpl w:val="44167C38"/>
    <w:lvl w:ilvl="0" w:tplc="0C9E653C">
      <w:start w:val="49"/>
      <w:numFmt w:val="decimal"/>
      <w:lvlText w:val="%1."/>
      <w:lvlJc w:val="left"/>
      <w:pPr>
        <w:ind w:left="2062" w:hanging="360"/>
      </w:pPr>
      <w:rPr>
        <w:rFonts w:hint="default"/>
      </w:rPr>
    </w:lvl>
    <w:lvl w:ilvl="1" w:tplc="08090019">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7D335979"/>
    <w:multiLevelType w:val="multilevel"/>
    <w:tmpl w:val="27F4FED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DAD29CD"/>
    <w:multiLevelType w:val="multilevel"/>
    <w:tmpl w:val="CD84FE86"/>
    <w:lvl w:ilvl="0">
      <w:start w:val="1"/>
      <w:numFmt w:val="decimal"/>
      <w:lvlText w:val="%1."/>
      <w:lvlJc w:val="left"/>
      <w:pPr>
        <w:ind w:left="928" w:hanging="360"/>
      </w:pPr>
      <w:rPr>
        <w:rFonts w:hint="default"/>
        <w:b w:val="0"/>
      </w:rPr>
    </w:lvl>
    <w:lvl w:ilvl="1">
      <w:start w:val="1"/>
      <w:numFmt w:val="decimal"/>
      <w:isLgl/>
      <w:lvlText w:val="%1.%2."/>
      <w:lvlJc w:val="left"/>
      <w:pPr>
        <w:ind w:left="1353"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num w:numId="1" w16cid:durableId="95711466">
    <w:abstractNumId w:val="4"/>
  </w:num>
  <w:num w:numId="2" w16cid:durableId="542836171">
    <w:abstractNumId w:val="7"/>
  </w:num>
  <w:num w:numId="3" w16cid:durableId="1929994171">
    <w:abstractNumId w:val="3"/>
  </w:num>
  <w:num w:numId="4" w16cid:durableId="365642044">
    <w:abstractNumId w:val="0"/>
  </w:num>
  <w:num w:numId="5" w16cid:durableId="255939434">
    <w:abstractNumId w:val="13"/>
  </w:num>
  <w:num w:numId="6" w16cid:durableId="329329850">
    <w:abstractNumId w:val="12"/>
  </w:num>
  <w:num w:numId="7" w16cid:durableId="1611551399">
    <w:abstractNumId w:val="19"/>
  </w:num>
  <w:num w:numId="8" w16cid:durableId="1192112902">
    <w:abstractNumId w:val="15"/>
  </w:num>
  <w:num w:numId="9" w16cid:durableId="968047349">
    <w:abstractNumId w:val="5"/>
  </w:num>
  <w:num w:numId="10" w16cid:durableId="273294492">
    <w:abstractNumId w:val="17"/>
  </w:num>
  <w:num w:numId="11" w16cid:durableId="1855073530">
    <w:abstractNumId w:val="11"/>
  </w:num>
  <w:num w:numId="12" w16cid:durableId="1403211300">
    <w:abstractNumId w:val="2"/>
  </w:num>
  <w:num w:numId="13" w16cid:durableId="2103060677">
    <w:abstractNumId w:val="14"/>
  </w:num>
  <w:num w:numId="14" w16cid:durableId="673386308">
    <w:abstractNumId w:val="1"/>
  </w:num>
  <w:num w:numId="15" w16cid:durableId="1833983121">
    <w:abstractNumId w:val="16"/>
  </w:num>
  <w:num w:numId="16" w16cid:durableId="1800686875">
    <w:abstractNumId w:val="6"/>
  </w:num>
  <w:num w:numId="17" w16cid:durableId="1407612507">
    <w:abstractNumId w:val="9"/>
  </w:num>
  <w:num w:numId="18" w16cid:durableId="985355362">
    <w:abstractNumId w:val="8"/>
  </w:num>
  <w:num w:numId="19" w16cid:durableId="1741176793">
    <w:abstractNumId w:val="18"/>
  </w:num>
  <w:num w:numId="20" w16cid:durableId="1473209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6B"/>
    <w:rsid w:val="00000DCD"/>
    <w:rsid w:val="0000149C"/>
    <w:rsid w:val="000047A0"/>
    <w:rsid w:val="00005163"/>
    <w:rsid w:val="00012603"/>
    <w:rsid w:val="00013A4E"/>
    <w:rsid w:val="00016E30"/>
    <w:rsid w:val="00020D74"/>
    <w:rsid w:val="00027843"/>
    <w:rsid w:val="0003160B"/>
    <w:rsid w:val="00033420"/>
    <w:rsid w:val="00034F99"/>
    <w:rsid w:val="0003555F"/>
    <w:rsid w:val="00036E90"/>
    <w:rsid w:val="0004232C"/>
    <w:rsid w:val="000431D6"/>
    <w:rsid w:val="0004704A"/>
    <w:rsid w:val="0005596D"/>
    <w:rsid w:val="00056A69"/>
    <w:rsid w:val="0006138D"/>
    <w:rsid w:val="00061659"/>
    <w:rsid w:val="000620FF"/>
    <w:rsid w:val="000623EE"/>
    <w:rsid w:val="000709C7"/>
    <w:rsid w:val="000738A7"/>
    <w:rsid w:val="00074A4B"/>
    <w:rsid w:val="000777E6"/>
    <w:rsid w:val="0008056B"/>
    <w:rsid w:val="00082FFE"/>
    <w:rsid w:val="00086BF4"/>
    <w:rsid w:val="00086C89"/>
    <w:rsid w:val="00092DF0"/>
    <w:rsid w:val="00095117"/>
    <w:rsid w:val="0009673A"/>
    <w:rsid w:val="00097267"/>
    <w:rsid w:val="000A2176"/>
    <w:rsid w:val="000A22F3"/>
    <w:rsid w:val="000A34F6"/>
    <w:rsid w:val="000A450B"/>
    <w:rsid w:val="000A50D4"/>
    <w:rsid w:val="000A62E2"/>
    <w:rsid w:val="000B0BAF"/>
    <w:rsid w:val="000B1E94"/>
    <w:rsid w:val="000B68B2"/>
    <w:rsid w:val="000B7B41"/>
    <w:rsid w:val="000C0395"/>
    <w:rsid w:val="000C2F09"/>
    <w:rsid w:val="000C38AA"/>
    <w:rsid w:val="000C6CEB"/>
    <w:rsid w:val="000D013D"/>
    <w:rsid w:val="000D13FD"/>
    <w:rsid w:val="000D2993"/>
    <w:rsid w:val="000D37F7"/>
    <w:rsid w:val="000D3FB8"/>
    <w:rsid w:val="000D4A63"/>
    <w:rsid w:val="000D65BA"/>
    <w:rsid w:val="000E0F1C"/>
    <w:rsid w:val="000E497F"/>
    <w:rsid w:val="000F00FD"/>
    <w:rsid w:val="000F74A4"/>
    <w:rsid w:val="001002B1"/>
    <w:rsid w:val="0010214E"/>
    <w:rsid w:val="00103F3A"/>
    <w:rsid w:val="001062AA"/>
    <w:rsid w:val="00112292"/>
    <w:rsid w:val="001127D8"/>
    <w:rsid w:val="001142DC"/>
    <w:rsid w:val="00114832"/>
    <w:rsid w:val="00117FBB"/>
    <w:rsid w:val="00124803"/>
    <w:rsid w:val="00125228"/>
    <w:rsid w:val="00130DCE"/>
    <w:rsid w:val="0013681D"/>
    <w:rsid w:val="001376C2"/>
    <w:rsid w:val="001414EA"/>
    <w:rsid w:val="00142FB8"/>
    <w:rsid w:val="00147F84"/>
    <w:rsid w:val="001529F1"/>
    <w:rsid w:val="001555CC"/>
    <w:rsid w:val="00155D12"/>
    <w:rsid w:val="00156188"/>
    <w:rsid w:val="00165869"/>
    <w:rsid w:val="001737D8"/>
    <w:rsid w:val="00174D9B"/>
    <w:rsid w:val="00182CF2"/>
    <w:rsid w:val="00183CE2"/>
    <w:rsid w:val="00185518"/>
    <w:rsid w:val="0018622D"/>
    <w:rsid w:val="00186A0D"/>
    <w:rsid w:val="0018722F"/>
    <w:rsid w:val="001A03D2"/>
    <w:rsid w:val="001A1375"/>
    <w:rsid w:val="001A1916"/>
    <w:rsid w:val="001A36AE"/>
    <w:rsid w:val="001A37E4"/>
    <w:rsid w:val="001B2469"/>
    <w:rsid w:val="001B24EE"/>
    <w:rsid w:val="001B2C63"/>
    <w:rsid w:val="001B5923"/>
    <w:rsid w:val="001C16F6"/>
    <w:rsid w:val="001C2A30"/>
    <w:rsid w:val="001C3E72"/>
    <w:rsid w:val="001C3F99"/>
    <w:rsid w:val="001C53D2"/>
    <w:rsid w:val="001C5D69"/>
    <w:rsid w:val="001C68C0"/>
    <w:rsid w:val="001C7D6C"/>
    <w:rsid w:val="001D03C3"/>
    <w:rsid w:val="001D1EBC"/>
    <w:rsid w:val="001D2F0E"/>
    <w:rsid w:val="001E03EE"/>
    <w:rsid w:val="001E3401"/>
    <w:rsid w:val="001E43DD"/>
    <w:rsid w:val="001F216C"/>
    <w:rsid w:val="001F3306"/>
    <w:rsid w:val="001F514F"/>
    <w:rsid w:val="001F5448"/>
    <w:rsid w:val="002024C3"/>
    <w:rsid w:val="00202680"/>
    <w:rsid w:val="00203719"/>
    <w:rsid w:val="0020673B"/>
    <w:rsid w:val="00207C3A"/>
    <w:rsid w:val="00210821"/>
    <w:rsid w:val="00210CAC"/>
    <w:rsid w:val="00211834"/>
    <w:rsid w:val="0021641E"/>
    <w:rsid w:val="00221E5E"/>
    <w:rsid w:val="00224573"/>
    <w:rsid w:val="0022750D"/>
    <w:rsid w:val="00231892"/>
    <w:rsid w:val="002330E1"/>
    <w:rsid w:val="00234940"/>
    <w:rsid w:val="0024152E"/>
    <w:rsid w:val="00243758"/>
    <w:rsid w:val="00246702"/>
    <w:rsid w:val="00246BF7"/>
    <w:rsid w:val="002503D3"/>
    <w:rsid w:val="00250FD4"/>
    <w:rsid w:val="0025128B"/>
    <w:rsid w:val="00251752"/>
    <w:rsid w:val="00252FE2"/>
    <w:rsid w:val="00253F12"/>
    <w:rsid w:val="002579A3"/>
    <w:rsid w:val="00264506"/>
    <w:rsid w:val="002652CC"/>
    <w:rsid w:val="0027179A"/>
    <w:rsid w:val="0027318B"/>
    <w:rsid w:val="00274183"/>
    <w:rsid w:val="00275DFA"/>
    <w:rsid w:val="002827DC"/>
    <w:rsid w:val="00282CC4"/>
    <w:rsid w:val="002842CA"/>
    <w:rsid w:val="002856FB"/>
    <w:rsid w:val="00294CB8"/>
    <w:rsid w:val="0029513B"/>
    <w:rsid w:val="00295CC9"/>
    <w:rsid w:val="00296548"/>
    <w:rsid w:val="00296649"/>
    <w:rsid w:val="00297D19"/>
    <w:rsid w:val="002A040A"/>
    <w:rsid w:val="002A5375"/>
    <w:rsid w:val="002A7462"/>
    <w:rsid w:val="002A788C"/>
    <w:rsid w:val="002B0563"/>
    <w:rsid w:val="002B056E"/>
    <w:rsid w:val="002B33DB"/>
    <w:rsid w:val="002B41E2"/>
    <w:rsid w:val="002C353E"/>
    <w:rsid w:val="002C6035"/>
    <w:rsid w:val="002C6B09"/>
    <w:rsid w:val="002C6FE2"/>
    <w:rsid w:val="002D029C"/>
    <w:rsid w:val="002D1F9F"/>
    <w:rsid w:val="002D2271"/>
    <w:rsid w:val="002D2B53"/>
    <w:rsid w:val="002D357A"/>
    <w:rsid w:val="002D5129"/>
    <w:rsid w:val="002D5A4F"/>
    <w:rsid w:val="002D6FC3"/>
    <w:rsid w:val="002E02AE"/>
    <w:rsid w:val="002E3184"/>
    <w:rsid w:val="002E654C"/>
    <w:rsid w:val="002E794E"/>
    <w:rsid w:val="002F02C3"/>
    <w:rsid w:val="002F07AB"/>
    <w:rsid w:val="002F20D1"/>
    <w:rsid w:val="002F7685"/>
    <w:rsid w:val="0030237E"/>
    <w:rsid w:val="00303986"/>
    <w:rsid w:val="003064F6"/>
    <w:rsid w:val="003076E0"/>
    <w:rsid w:val="00311F07"/>
    <w:rsid w:val="00340BF2"/>
    <w:rsid w:val="0034358F"/>
    <w:rsid w:val="00347314"/>
    <w:rsid w:val="0035056F"/>
    <w:rsid w:val="00350F91"/>
    <w:rsid w:val="0035518B"/>
    <w:rsid w:val="003601C4"/>
    <w:rsid w:val="00361697"/>
    <w:rsid w:val="0036258F"/>
    <w:rsid w:val="00366FA9"/>
    <w:rsid w:val="00367FFA"/>
    <w:rsid w:val="003720D0"/>
    <w:rsid w:val="00372CB4"/>
    <w:rsid w:val="00374906"/>
    <w:rsid w:val="00376AD4"/>
    <w:rsid w:val="00376AE0"/>
    <w:rsid w:val="003813D9"/>
    <w:rsid w:val="003817AC"/>
    <w:rsid w:val="00385874"/>
    <w:rsid w:val="0039370A"/>
    <w:rsid w:val="003940FF"/>
    <w:rsid w:val="003966B0"/>
    <w:rsid w:val="003A29A3"/>
    <w:rsid w:val="003B46B3"/>
    <w:rsid w:val="003C0530"/>
    <w:rsid w:val="003C229F"/>
    <w:rsid w:val="003C3129"/>
    <w:rsid w:val="003C6B53"/>
    <w:rsid w:val="003D00C4"/>
    <w:rsid w:val="003D0A7C"/>
    <w:rsid w:val="003D1BE2"/>
    <w:rsid w:val="003D2606"/>
    <w:rsid w:val="003D6D0F"/>
    <w:rsid w:val="003D727F"/>
    <w:rsid w:val="003E0E7A"/>
    <w:rsid w:val="003E0EC3"/>
    <w:rsid w:val="003E1303"/>
    <w:rsid w:val="003E2319"/>
    <w:rsid w:val="003E3608"/>
    <w:rsid w:val="003E4F95"/>
    <w:rsid w:val="003E6F70"/>
    <w:rsid w:val="003F0359"/>
    <w:rsid w:val="003F4881"/>
    <w:rsid w:val="003F5268"/>
    <w:rsid w:val="003F7069"/>
    <w:rsid w:val="003F7C5F"/>
    <w:rsid w:val="004018D5"/>
    <w:rsid w:val="004034B0"/>
    <w:rsid w:val="00405D58"/>
    <w:rsid w:val="0040655D"/>
    <w:rsid w:val="0040663B"/>
    <w:rsid w:val="00407149"/>
    <w:rsid w:val="00412032"/>
    <w:rsid w:val="00416316"/>
    <w:rsid w:val="0041791A"/>
    <w:rsid w:val="004229F6"/>
    <w:rsid w:val="00425FED"/>
    <w:rsid w:val="0042630C"/>
    <w:rsid w:val="00426CD7"/>
    <w:rsid w:val="004277CD"/>
    <w:rsid w:val="0043015B"/>
    <w:rsid w:val="004302F0"/>
    <w:rsid w:val="00431C8E"/>
    <w:rsid w:val="0043357C"/>
    <w:rsid w:val="00435A1E"/>
    <w:rsid w:val="00435F9A"/>
    <w:rsid w:val="00436534"/>
    <w:rsid w:val="00442E5C"/>
    <w:rsid w:val="0045029C"/>
    <w:rsid w:val="00450434"/>
    <w:rsid w:val="00451422"/>
    <w:rsid w:val="00452DD2"/>
    <w:rsid w:val="004534E4"/>
    <w:rsid w:val="00461B1B"/>
    <w:rsid w:val="00464DB8"/>
    <w:rsid w:val="0047755D"/>
    <w:rsid w:val="004803E5"/>
    <w:rsid w:val="00481338"/>
    <w:rsid w:val="004839F5"/>
    <w:rsid w:val="00491C26"/>
    <w:rsid w:val="00492598"/>
    <w:rsid w:val="0049570D"/>
    <w:rsid w:val="00496541"/>
    <w:rsid w:val="004A1BEE"/>
    <w:rsid w:val="004A26FC"/>
    <w:rsid w:val="004A2853"/>
    <w:rsid w:val="004A6983"/>
    <w:rsid w:val="004B10BE"/>
    <w:rsid w:val="004B45D0"/>
    <w:rsid w:val="004B606C"/>
    <w:rsid w:val="004C10D8"/>
    <w:rsid w:val="004C1E52"/>
    <w:rsid w:val="004C3D58"/>
    <w:rsid w:val="004C4143"/>
    <w:rsid w:val="004C4F48"/>
    <w:rsid w:val="004C692A"/>
    <w:rsid w:val="004D0189"/>
    <w:rsid w:val="004D1F42"/>
    <w:rsid w:val="004D620F"/>
    <w:rsid w:val="004D6C22"/>
    <w:rsid w:val="004D72B0"/>
    <w:rsid w:val="004D79F4"/>
    <w:rsid w:val="004E3579"/>
    <w:rsid w:val="004E3C91"/>
    <w:rsid w:val="004E5769"/>
    <w:rsid w:val="004F251E"/>
    <w:rsid w:val="004F2D97"/>
    <w:rsid w:val="004F3A82"/>
    <w:rsid w:val="004F52C5"/>
    <w:rsid w:val="00506BE7"/>
    <w:rsid w:val="005071B8"/>
    <w:rsid w:val="00507F01"/>
    <w:rsid w:val="005158AC"/>
    <w:rsid w:val="005211F0"/>
    <w:rsid w:val="005239FE"/>
    <w:rsid w:val="00523BB9"/>
    <w:rsid w:val="0052429F"/>
    <w:rsid w:val="00525D50"/>
    <w:rsid w:val="0052618B"/>
    <w:rsid w:val="00526721"/>
    <w:rsid w:val="00527710"/>
    <w:rsid w:val="0054046B"/>
    <w:rsid w:val="0054096F"/>
    <w:rsid w:val="00542E26"/>
    <w:rsid w:val="00546012"/>
    <w:rsid w:val="00546E1C"/>
    <w:rsid w:val="00552DB1"/>
    <w:rsid w:val="00554796"/>
    <w:rsid w:val="00554F01"/>
    <w:rsid w:val="0055794A"/>
    <w:rsid w:val="0056087D"/>
    <w:rsid w:val="005617E6"/>
    <w:rsid w:val="0056225D"/>
    <w:rsid w:val="00571254"/>
    <w:rsid w:val="00571819"/>
    <w:rsid w:val="00573A51"/>
    <w:rsid w:val="005770E9"/>
    <w:rsid w:val="005776D1"/>
    <w:rsid w:val="00580AAD"/>
    <w:rsid w:val="005810F1"/>
    <w:rsid w:val="0058115D"/>
    <w:rsid w:val="005830B9"/>
    <w:rsid w:val="005859B0"/>
    <w:rsid w:val="0059069F"/>
    <w:rsid w:val="005916C6"/>
    <w:rsid w:val="00592299"/>
    <w:rsid w:val="00593886"/>
    <w:rsid w:val="0059598E"/>
    <w:rsid w:val="00597F41"/>
    <w:rsid w:val="005B018A"/>
    <w:rsid w:val="005B3C62"/>
    <w:rsid w:val="005B57A2"/>
    <w:rsid w:val="005C30AB"/>
    <w:rsid w:val="005C4BB8"/>
    <w:rsid w:val="005C7D99"/>
    <w:rsid w:val="005D1981"/>
    <w:rsid w:val="005D512E"/>
    <w:rsid w:val="005D52E5"/>
    <w:rsid w:val="005E1E14"/>
    <w:rsid w:val="005E2612"/>
    <w:rsid w:val="005E4B6C"/>
    <w:rsid w:val="005F0768"/>
    <w:rsid w:val="005F1C91"/>
    <w:rsid w:val="005F2C79"/>
    <w:rsid w:val="005F744E"/>
    <w:rsid w:val="005F75CB"/>
    <w:rsid w:val="00603398"/>
    <w:rsid w:val="0060481B"/>
    <w:rsid w:val="00605FC3"/>
    <w:rsid w:val="006072F3"/>
    <w:rsid w:val="00613A94"/>
    <w:rsid w:val="00615819"/>
    <w:rsid w:val="00615A1C"/>
    <w:rsid w:val="00616A7A"/>
    <w:rsid w:val="006175FB"/>
    <w:rsid w:val="00620748"/>
    <w:rsid w:val="00621DE1"/>
    <w:rsid w:val="00624C1C"/>
    <w:rsid w:val="00627AD0"/>
    <w:rsid w:val="00627B7D"/>
    <w:rsid w:val="006311D7"/>
    <w:rsid w:val="00634E89"/>
    <w:rsid w:val="0063745E"/>
    <w:rsid w:val="0065000E"/>
    <w:rsid w:val="00651C7A"/>
    <w:rsid w:val="00653542"/>
    <w:rsid w:val="00656591"/>
    <w:rsid w:val="00661FF6"/>
    <w:rsid w:val="00662802"/>
    <w:rsid w:val="00664D7A"/>
    <w:rsid w:val="00665B82"/>
    <w:rsid w:val="00670652"/>
    <w:rsid w:val="006711C7"/>
    <w:rsid w:val="0067355A"/>
    <w:rsid w:val="00673C05"/>
    <w:rsid w:val="006749C4"/>
    <w:rsid w:val="00676BE2"/>
    <w:rsid w:val="006819F7"/>
    <w:rsid w:val="00681BC2"/>
    <w:rsid w:val="0068276B"/>
    <w:rsid w:val="00684837"/>
    <w:rsid w:val="006912ED"/>
    <w:rsid w:val="00693114"/>
    <w:rsid w:val="006938AD"/>
    <w:rsid w:val="00693A82"/>
    <w:rsid w:val="006971EF"/>
    <w:rsid w:val="006A220D"/>
    <w:rsid w:val="006A3458"/>
    <w:rsid w:val="006A3C59"/>
    <w:rsid w:val="006A46C1"/>
    <w:rsid w:val="006A53ED"/>
    <w:rsid w:val="006A720C"/>
    <w:rsid w:val="006A7DC4"/>
    <w:rsid w:val="006B364E"/>
    <w:rsid w:val="006B7EBD"/>
    <w:rsid w:val="006C5006"/>
    <w:rsid w:val="006C536E"/>
    <w:rsid w:val="006C6D02"/>
    <w:rsid w:val="006D472B"/>
    <w:rsid w:val="006D5860"/>
    <w:rsid w:val="006D6995"/>
    <w:rsid w:val="006E0791"/>
    <w:rsid w:val="006E25FB"/>
    <w:rsid w:val="006E3B89"/>
    <w:rsid w:val="006E7EC5"/>
    <w:rsid w:val="006F0343"/>
    <w:rsid w:val="006F3C13"/>
    <w:rsid w:val="00700452"/>
    <w:rsid w:val="00703178"/>
    <w:rsid w:val="007048E0"/>
    <w:rsid w:val="00707DF3"/>
    <w:rsid w:val="0071292F"/>
    <w:rsid w:val="00714A0E"/>
    <w:rsid w:val="00723F96"/>
    <w:rsid w:val="00725D6E"/>
    <w:rsid w:val="00730CFC"/>
    <w:rsid w:val="00734993"/>
    <w:rsid w:val="00734B3A"/>
    <w:rsid w:val="007354C1"/>
    <w:rsid w:val="00735900"/>
    <w:rsid w:val="0074148F"/>
    <w:rsid w:val="007433E8"/>
    <w:rsid w:val="007503CF"/>
    <w:rsid w:val="00753DE4"/>
    <w:rsid w:val="00754CDE"/>
    <w:rsid w:val="0075624D"/>
    <w:rsid w:val="00757CD8"/>
    <w:rsid w:val="00765DD9"/>
    <w:rsid w:val="00770508"/>
    <w:rsid w:val="007743AB"/>
    <w:rsid w:val="00775831"/>
    <w:rsid w:val="007779F2"/>
    <w:rsid w:val="007817FB"/>
    <w:rsid w:val="00783216"/>
    <w:rsid w:val="00787A58"/>
    <w:rsid w:val="00787DCF"/>
    <w:rsid w:val="00792425"/>
    <w:rsid w:val="00794BC7"/>
    <w:rsid w:val="007951DD"/>
    <w:rsid w:val="00795AC2"/>
    <w:rsid w:val="007975AF"/>
    <w:rsid w:val="007A3DAC"/>
    <w:rsid w:val="007B1BB0"/>
    <w:rsid w:val="007B2CC9"/>
    <w:rsid w:val="007B4E81"/>
    <w:rsid w:val="007B58D9"/>
    <w:rsid w:val="007B6311"/>
    <w:rsid w:val="007B65D6"/>
    <w:rsid w:val="007C4240"/>
    <w:rsid w:val="007C76FD"/>
    <w:rsid w:val="007D35D6"/>
    <w:rsid w:val="007D6F3D"/>
    <w:rsid w:val="007E03FB"/>
    <w:rsid w:val="007E2524"/>
    <w:rsid w:val="007E649D"/>
    <w:rsid w:val="007E7A49"/>
    <w:rsid w:val="007F0432"/>
    <w:rsid w:val="007F2426"/>
    <w:rsid w:val="007F24D2"/>
    <w:rsid w:val="007F2EC4"/>
    <w:rsid w:val="007F2F5C"/>
    <w:rsid w:val="007F3872"/>
    <w:rsid w:val="007F4E9B"/>
    <w:rsid w:val="008034F6"/>
    <w:rsid w:val="00803A4E"/>
    <w:rsid w:val="00805238"/>
    <w:rsid w:val="00813844"/>
    <w:rsid w:val="00815400"/>
    <w:rsid w:val="0081642A"/>
    <w:rsid w:val="00816FD0"/>
    <w:rsid w:val="008172C9"/>
    <w:rsid w:val="00822B26"/>
    <w:rsid w:val="00823077"/>
    <w:rsid w:val="008257B6"/>
    <w:rsid w:val="00826CF0"/>
    <w:rsid w:val="00832617"/>
    <w:rsid w:val="00833549"/>
    <w:rsid w:val="008378C3"/>
    <w:rsid w:val="008413E6"/>
    <w:rsid w:val="008503D1"/>
    <w:rsid w:val="00852B7C"/>
    <w:rsid w:val="008533EB"/>
    <w:rsid w:val="008544B8"/>
    <w:rsid w:val="00857BF5"/>
    <w:rsid w:val="00864808"/>
    <w:rsid w:val="00865ACE"/>
    <w:rsid w:val="00875EAB"/>
    <w:rsid w:val="008769C4"/>
    <w:rsid w:val="00880B7B"/>
    <w:rsid w:val="00885292"/>
    <w:rsid w:val="00886217"/>
    <w:rsid w:val="00890B13"/>
    <w:rsid w:val="00892A73"/>
    <w:rsid w:val="00894038"/>
    <w:rsid w:val="0089769E"/>
    <w:rsid w:val="00897B8A"/>
    <w:rsid w:val="008A5680"/>
    <w:rsid w:val="008B390F"/>
    <w:rsid w:val="008B43CC"/>
    <w:rsid w:val="008B461F"/>
    <w:rsid w:val="008B75D4"/>
    <w:rsid w:val="008B7F26"/>
    <w:rsid w:val="008C040A"/>
    <w:rsid w:val="008C41B0"/>
    <w:rsid w:val="008C71CD"/>
    <w:rsid w:val="008D3F16"/>
    <w:rsid w:val="008D55E8"/>
    <w:rsid w:val="008D637F"/>
    <w:rsid w:val="008E4253"/>
    <w:rsid w:val="008F04D6"/>
    <w:rsid w:val="008F2481"/>
    <w:rsid w:val="008F3EF2"/>
    <w:rsid w:val="008F576A"/>
    <w:rsid w:val="00902A18"/>
    <w:rsid w:val="00903176"/>
    <w:rsid w:val="0091309E"/>
    <w:rsid w:val="00920DC7"/>
    <w:rsid w:val="00921796"/>
    <w:rsid w:val="00921E0D"/>
    <w:rsid w:val="009261DF"/>
    <w:rsid w:val="00926EC6"/>
    <w:rsid w:val="00934F55"/>
    <w:rsid w:val="00940D0B"/>
    <w:rsid w:val="00944390"/>
    <w:rsid w:val="00950228"/>
    <w:rsid w:val="00952F69"/>
    <w:rsid w:val="00955D91"/>
    <w:rsid w:val="00960CB2"/>
    <w:rsid w:val="0096726B"/>
    <w:rsid w:val="0097215D"/>
    <w:rsid w:val="00973723"/>
    <w:rsid w:val="009761E3"/>
    <w:rsid w:val="00984A16"/>
    <w:rsid w:val="00986113"/>
    <w:rsid w:val="009867AD"/>
    <w:rsid w:val="009867FF"/>
    <w:rsid w:val="00992FE3"/>
    <w:rsid w:val="009A3E6E"/>
    <w:rsid w:val="009A5944"/>
    <w:rsid w:val="009A5E37"/>
    <w:rsid w:val="009B26AD"/>
    <w:rsid w:val="009B65BF"/>
    <w:rsid w:val="009C256E"/>
    <w:rsid w:val="009C2ABF"/>
    <w:rsid w:val="009C535D"/>
    <w:rsid w:val="009C5B07"/>
    <w:rsid w:val="009D0356"/>
    <w:rsid w:val="009D2625"/>
    <w:rsid w:val="009D75FF"/>
    <w:rsid w:val="009E0D1B"/>
    <w:rsid w:val="009E2770"/>
    <w:rsid w:val="009E3F26"/>
    <w:rsid w:val="009E406A"/>
    <w:rsid w:val="009F25FB"/>
    <w:rsid w:val="009F4BA9"/>
    <w:rsid w:val="009F5777"/>
    <w:rsid w:val="009F65CF"/>
    <w:rsid w:val="00A01F6B"/>
    <w:rsid w:val="00A04FA5"/>
    <w:rsid w:val="00A05613"/>
    <w:rsid w:val="00A20CD8"/>
    <w:rsid w:val="00A22831"/>
    <w:rsid w:val="00A2285F"/>
    <w:rsid w:val="00A22D3E"/>
    <w:rsid w:val="00A23AB0"/>
    <w:rsid w:val="00A30EEE"/>
    <w:rsid w:val="00A35268"/>
    <w:rsid w:val="00A3604A"/>
    <w:rsid w:val="00A37F6D"/>
    <w:rsid w:val="00A42B4E"/>
    <w:rsid w:val="00A44034"/>
    <w:rsid w:val="00A443F9"/>
    <w:rsid w:val="00A45AA9"/>
    <w:rsid w:val="00A46074"/>
    <w:rsid w:val="00A47C72"/>
    <w:rsid w:val="00A51BF8"/>
    <w:rsid w:val="00A52BE0"/>
    <w:rsid w:val="00A53C02"/>
    <w:rsid w:val="00A5660C"/>
    <w:rsid w:val="00A67F25"/>
    <w:rsid w:val="00A800E9"/>
    <w:rsid w:val="00A80264"/>
    <w:rsid w:val="00A850EB"/>
    <w:rsid w:val="00A852D6"/>
    <w:rsid w:val="00A90A0F"/>
    <w:rsid w:val="00A91977"/>
    <w:rsid w:val="00A94EEF"/>
    <w:rsid w:val="00A96240"/>
    <w:rsid w:val="00AA4740"/>
    <w:rsid w:val="00AA5BCA"/>
    <w:rsid w:val="00AA6CB6"/>
    <w:rsid w:val="00AB1E6B"/>
    <w:rsid w:val="00AB4166"/>
    <w:rsid w:val="00AB6370"/>
    <w:rsid w:val="00AB78D4"/>
    <w:rsid w:val="00AB7EEC"/>
    <w:rsid w:val="00AC1E0A"/>
    <w:rsid w:val="00AC6520"/>
    <w:rsid w:val="00AD07DA"/>
    <w:rsid w:val="00AD2DD5"/>
    <w:rsid w:val="00AE0B98"/>
    <w:rsid w:val="00AE5C46"/>
    <w:rsid w:val="00AF0BB1"/>
    <w:rsid w:val="00AF14CD"/>
    <w:rsid w:val="00AF3EB0"/>
    <w:rsid w:val="00AF50FA"/>
    <w:rsid w:val="00AF5265"/>
    <w:rsid w:val="00AF6ABA"/>
    <w:rsid w:val="00AF6DB4"/>
    <w:rsid w:val="00AF6ED9"/>
    <w:rsid w:val="00B019D5"/>
    <w:rsid w:val="00B06AB2"/>
    <w:rsid w:val="00B07056"/>
    <w:rsid w:val="00B130B1"/>
    <w:rsid w:val="00B13568"/>
    <w:rsid w:val="00B13EB4"/>
    <w:rsid w:val="00B14E24"/>
    <w:rsid w:val="00B16BD7"/>
    <w:rsid w:val="00B2202F"/>
    <w:rsid w:val="00B238CD"/>
    <w:rsid w:val="00B30D39"/>
    <w:rsid w:val="00B311B5"/>
    <w:rsid w:val="00B32B5F"/>
    <w:rsid w:val="00B3412A"/>
    <w:rsid w:val="00B3639B"/>
    <w:rsid w:val="00B411E3"/>
    <w:rsid w:val="00B42A8F"/>
    <w:rsid w:val="00B42BFA"/>
    <w:rsid w:val="00B5112E"/>
    <w:rsid w:val="00B51AB8"/>
    <w:rsid w:val="00B53736"/>
    <w:rsid w:val="00B56B1D"/>
    <w:rsid w:val="00B6277A"/>
    <w:rsid w:val="00B701B7"/>
    <w:rsid w:val="00B76F14"/>
    <w:rsid w:val="00B80A69"/>
    <w:rsid w:val="00B81F13"/>
    <w:rsid w:val="00B83E57"/>
    <w:rsid w:val="00B86C45"/>
    <w:rsid w:val="00B86CFA"/>
    <w:rsid w:val="00B87397"/>
    <w:rsid w:val="00B87AB2"/>
    <w:rsid w:val="00B963CE"/>
    <w:rsid w:val="00B96E7C"/>
    <w:rsid w:val="00BA134A"/>
    <w:rsid w:val="00BA3C71"/>
    <w:rsid w:val="00BA726C"/>
    <w:rsid w:val="00BA7A2F"/>
    <w:rsid w:val="00BA7F8E"/>
    <w:rsid w:val="00BB2211"/>
    <w:rsid w:val="00BB2AE8"/>
    <w:rsid w:val="00BB6B69"/>
    <w:rsid w:val="00BC0957"/>
    <w:rsid w:val="00BC4A58"/>
    <w:rsid w:val="00BC5690"/>
    <w:rsid w:val="00BC5842"/>
    <w:rsid w:val="00BD3261"/>
    <w:rsid w:val="00BD478F"/>
    <w:rsid w:val="00BD4AC7"/>
    <w:rsid w:val="00BD5FF3"/>
    <w:rsid w:val="00BD7E60"/>
    <w:rsid w:val="00BE1D32"/>
    <w:rsid w:val="00BE55BA"/>
    <w:rsid w:val="00BF134C"/>
    <w:rsid w:val="00BF42F8"/>
    <w:rsid w:val="00BF5240"/>
    <w:rsid w:val="00BF58AA"/>
    <w:rsid w:val="00BF5D8E"/>
    <w:rsid w:val="00C0014C"/>
    <w:rsid w:val="00C0555C"/>
    <w:rsid w:val="00C107E2"/>
    <w:rsid w:val="00C11E78"/>
    <w:rsid w:val="00C128CE"/>
    <w:rsid w:val="00C1534D"/>
    <w:rsid w:val="00C17A5D"/>
    <w:rsid w:val="00C27496"/>
    <w:rsid w:val="00C3630F"/>
    <w:rsid w:val="00C41C26"/>
    <w:rsid w:val="00C424F8"/>
    <w:rsid w:val="00C45105"/>
    <w:rsid w:val="00C46766"/>
    <w:rsid w:val="00C51C89"/>
    <w:rsid w:val="00C54F7F"/>
    <w:rsid w:val="00C559B6"/>
    <w:rsid w:val="00C605DE"/>
    <w:rsid w:val="00C73DFB"/>
    <w:rsid w:val="00C75CBC"/>
    <w:rsid w:val="00C77199"/>
    <w:rsid w:val="00C80FF3"/>
    <w:rsid w:val="00C815F9"/>
    <w:rsid w:val="00C839A7"/>
    <w:rsid w:val="00C946FA"/>
    <w:rsid w:val="00C9481F"/>
    <w:rsid w:val="00CA2922"/>
    <w:rsid w:val="00CA3557"/>
    <w:rsid w:val="00CA568D"/>
    <w:rsid w:val="00CB00D1"/>
    <w:rsid w:val="00CB2E3E"/>
    <w:rsid w:val="00CC7B5D"/>
    <w:rsid w:val="00CD02B6"/>
    <w:rsid w:val="00CD1F5D"/>
    <w:rsid w:val="00CD4DA4"/>
    <w:rsid w:val="00CD5D74"/>
    <w:rsid w:val="00CD63A3"/>
    <w:rsid w:val="00CD7D81"/>
    <w:rsid w:val="00CE1CF8"/>
    <w:rsid w:val="00CE27B3"/>
    <w:rsid w:val="00CE27F2"/>
    <w:rsid w:val="00CE2F32"/>
    <w:rsid w:val="00CE3C39"/>
    <w:rsid w:val="00CE670B"/>
    <w:rsid w:val="00CE7DF9"/>
    <w:rsid w:val="00CF378D"/>
    <w:rsid w:val="00CF5CC3"/>
    <w:rsid w:val="00CF7F73"/>
    <w:rsid w:val="00D02406"/>
    <w:rsid w:val="00D07931"/>
    <w:rsid w:val="00D10A17"/>
    <w:rsid w:val="00D11815"/>
    <w:rsid w:val="00D11CE1"/>
    <w:rsid w:val="00D1318A"/>
    <w:rsid w:val="00D14006"/>
    <w:rsid w:val="00D23C0E"/>
    <w:rsid w:val="00D256A9"/>
    <w:rsid w:val="00D25DBE"/>
    <w:rsid w:val="00D309DC"/>
    <w:rsid w:val="00D3212C"/>
    <w:rsid w:val="00D3297E"/>
    <w:rsid w:val="00D33FFC"/>
    <w:rsid w:val="00D344DA"/>
    <w:rsid w:val="00D356F8"/>
    <w:rsid w:val="00D41C71"/>
    <w:rsid w:val="00D42A02"/>
    <w:rsid w:val="00D42BFB"/>
    <w:rsid w:val="00D42F60"/>
    <w:rsid w:val="00D4340F"/>
    <w:rsid w:val="00D43BBB"/>
    <w:rsid w:val="00D4702D"/>
    <w:rsid w:val="00D50F5B"/>
    <w:rsid w:val="00D626CE"/>
    <w:rsid w:val="00D64988"/>
    <w:rsid w:val="00D657B8"/>
    <w:rsid w:val="00D7725B"/>
    <w:rsid w:val="00D821A2"/>
    <w:rsid w:val="00D841D5"/>
    <w:rsid w:val="00D92D80"/>
    <w:rsid w:val="00D9760A"/>
    <w:rsid w:val="00DA041B"/>
    <w:rsid w:val="00DA053D"/>
    <w:rsid w:val="00DA3D6A"/>
    <w:rsid w:val="00DA7659"/>
    <w:rsid w:val="00DB0298"/>
    <w:rsid w:val="00DB3A2D"/>
    <w:rsid w:val="00DC048A"/>
    <w:rsid w:val="00DC0F87"/>
    <w:rsid w:val="00DC292A"/>
    <w:rsid w:val="00DD2F02"/>
    <w:rsid w:val="00DE1147"/>
    <w:rsid w:val="00DE79CF"/>
    <w:rsid w:val="00DF073F"/>
    <w:rsid w:val="00DF179D"/>
    <w:rsid w:val="00DF1CFD"/>
    <w:rsid w:val="00DF5762"/>
    <w:rsid w:val="00E03020"/>
    <w:rsid w:val="00E033C1"/>
    <w:rsid w:val="00E069D5"/>
    <w:rsid w:val="00E06D76"/>
    <w:rsid w:val="00E0778F"/>
    <w:rsid w:val="00E15122"/>
    <w:rsid w:val="00E159F9"/>
    <w:rsid w:val="00E15CEE"/>
    <w:rsid w:val="00E22DD6"/>
    <w:rsid w:val="00E258CD"/>
    <w:rsid w:val="00E3012A"/>
    <w:rsid w:val="00E37C0F"/>
    <w:rsid w:val="00E41DD4"/>
    <w:rsid w:val="00E42DF2"/>
    <w:rsid w:val="00E43A68"/>
    <w:rsid w:val="00E4443B"/>
    <w:rsid w:val="00E44BAF"/>
    <w:rsid w:val="00E47394"/>
    <w:rsid w:val="00E5023D"/>
    <w:rsid w:val="00E51650"/>
    <w:rsid w:val="00E54748"/>
    <w:rsid w:val="00E604DC"/>
    <w:rsid w:val="00E61133"/>
    <w:rsid w:val="00E61D9E"/>
    <w:rsid w:val="00E61E38"/>
    <w:rsid w:val="00E6444A"/>
    <w:rsid w:val="00E65439"/>
    <w:rsid w:val="00E65E26"/>
    <w:rsid w:val="00E703B2"/>
    <w:rsid w:val="00E71306"/>
    <w:rsid w:val="00E7175D"/>
    <w:rsid w:val="00E71D24"/>
    <w:rsid w:val="00E72B7B"/>
    <w:rsid w:val="00E73A5D"/>
    <w:rsid w:val="00E75374"/>
    <w:rsid w:val="00E80D9F"/>
    <w:rsid w:val="00E82345"/>
    <w:rsid w:val="00E8414A"/>
    <w:rsid w:val="00E86551"/>
    <w:rsid w:val="00E912C7"/>
    <w:rsid w:val="00E94713"/>
    <w:rsid w:val="00E97D1C"/>
    <w:rsid w:val="00EA0768"/>
    <w:rsid w:val="00EA45B3"/>
    <w:rsid w:val="00EA4D16"/>
    <w:rsid w:val="00EA6896"/>
    <w:rsid w:val="00EA6994"/>
    <w:rsid w:val="00EA7DD1"/>
    <w:rsid w:val="00EB0865"/>
    <w:rsid w:val="00EB2F37"/>
    <w:rsid w:val="00EB5595"/>
    <w:rsid w:val="00EC1213"/>
    <w:rsid w:val="00EC6B12"/>
    <w:rsid w:val="00EC6B67"/>
    <w:rsid w:val="00ED2712"/>
    <w:rsid w:val="00ED7584"/>
    <w:rsid w:val="00EE03AD"/>
    <w:rsid w:val="00EE04B9"/>
    <w:rsid w:val="00EE1C60"/>
    <w:rsid w:val="00EE2856"/>
    <w:rsid w:val="00EE315C"/>
    <w:rsid w:val="00EE4B49"/>
    <w:rsid w:val="00EF0261"/>
    <w:rsid w:val="00EF0568"/>
    <w:rsid w:val="00EF2BFB"/>
    <w:rsid w:val="00EF357E"/>
    <w:rsid w:val="00EF4747"/>
    <w:rsid w:val="00EF530B"/>
    <w:rsid w:val="00EF5B57"/>
    <w:rsid w:val="00F00B03"/>
    <w:rsid w:val="00F04137"/>
    <w:rsid w:val="00F05130"/>
    <w:rsid w:val="00F0531F"/>
    <w:rsid w:val="00F06C9F"/>
    <w:rsid w:val="00F127F3"/>
    <w:rsid w:val="00F16A34"/>
    <w:rsid w:val="00F16EEB"/>
    <w:rsid w:val="00F31ACA"/>
    <w:rsid w:val="00F33AD8"/>
    <w:rsid w:val="00F36455"/>
    <w:rsid w:val="00F36D9A"/>
    <w:rsid w:val="00F40223"/>
    <w:rsid w:val="00F41A3C"/>
    <w:rsid w:val="00F423FA"/>
    <w:rsid w:val="00F4670A"/>
    <w:rsid w:val="00F50329"/>
    <w:rsid w:val="00F50784"/>
    <w:rsid w:val="00F52EE8"/>
    <w:rsid w:val="00F5382F"/>
    <w:rsid w:val="00F634BA"/>
    <w:rsid w:val="00F636E6"/>
    <w:rsid w:val="00F723CB"/>
    <w:rsid w:val="00F848FB"/>
    <w:rsid w:val="00F85250"/>
    <w:rsid w:val="00F872E8"/>
    <w:rsid w:val="00F87F7B"/>
    <w:rsid w:val="00F9130B"/>
    <w:rsid w:val="00F91894"/>
    <w:rsid w:val="00F93B24"/>
    <w:rsid w:val="00F96193"/>
    <w:rsid w:val="00FA1EBC"/>
    <w:rsid w:val="00FA278C"/>
    <w:rsid w:val="00FB4102"/>
    <w:rsid w:val="00FB70B4"/>
    <w:rsid w:val="00FB7428"/>
    <w:rsid w:val="00FC00F4"/>
    <w:rsid w:val="00FC078B"/>
    <w:rsid w:val="00FC0977"/>
    <w:rsid w:val="00FC2D71"/>
    <w:rsid w:val="00FC5DC5"/>
    <w:rsid w:val="00FC6DC6"/>
    <w:rsid w:val="00FD4EFF"/>
    <w:rsid w:val="00FD65F8"/>
    <w:rsid w:val="00FD7BCE"/>
    <w:rsid w:val="00FE2A2E"/>
    <w:rsid w:val="00FE3B3B"/>
    <w:rsid w:val="00FF5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73202"/>
  <w15:docId w15:val="{4496B3D4-8082-4CE1-85CE-D0187D6D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3C02"/>
    <w:pPr>
      <w:spacing w:after="0" w:line="240" w:lineRule="auto"/>
    </w:pPr>
    <w:rPr>
      <w:rFonts w:ascii="Times New Roman" w:eastAsia="Times New Roman" w:hAnsi="Times New Roman" w:cs="Times New Roman"/>
      <w:noProof/>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E6B"/>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AB1E6B"/>
  </w:style>
  <w:style w:type="paragraph" w:styleId="Porat">
    <w:name w:val="footer"/>
    <w:basedOn w:val="prastasis"/>
    <w:link w:val="PoratDiagrama"/>
    <w:uiPriority w:val="99"/>
    <w:unhideWhenUsed/>
    <w:rsid w:val="00AB1E6B"/>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AB1E6B"/>
  </w:style>
  <w:style w:type="character" w:styleId="Puslapionumeris">
    <w:name w:val="page number"/>
    <w:basedOn w:val="Numatytasispastraiposriftas"/>
    <w:semiHidden/>
    <w:rsid w:val="00AB1E6B"/>
  </w:style>
  <w:style w:type="character" w:styleId="Komentaronuoroda">
    <w:name w:val="annotation reference"/>
    <w:semiHidden/>
    <w:unhideWhenUsed/>
    <w:rsid w:val="00AB1E6B"/>
    <w:rPr>
      <w:sz w:val="16"/>
      <w:szCs w:val="16"/>
    </w:rPr>
  </w:style>
  <w:style w:type="paragraph" w:styleId="Komentarotekstas">
    <w:name w:val="annotation text"/>
    <w:basedOn w:val="prastasis"/>
    <w:link w:val="KomentarotekstasDiagrama"/>
    <w:unhideWhenUsed/>
    <w:rsid w:val="00AB1E6B"/>
    <w:rPr>
      <w:sz w:val="20"/>
      <w:szCs w:val="20"/>
      <w:lang w:eastAsia="en-US"/>
    </w:rPr>
  </w:style>
  <w:style w:type="character" w:customStyle="1" w:styleId="KomentarotekstasDiagrama">
    <w:name w:val="Komentaro tekstas Diagrama"/>
    <w:basedOn w:val="Numatytasispastraiposriftas"/>
    <w:link w:val="Komentarotekstas"/>
    <w:rsid w:val="00AB1E6B"/>
    <w:rPr>
      <w:rFonts w:ascii="Times New Roman" w:eastAsia="Times New Roman" w:hAnsi="Times New Roman" w:cs="Times New Roman"/>
      <w:sz w:val="20"/>
      <w:szCs w:val="20"/>
    </w:rPr>
  </w:style>
  <w:style w:type="paragraph" w:styleId="Pagrindinistekstas">
    <w:name w:val="Body Text"/>
    <w:basedOn w:val="prastasis"/>
    <w:link w:val="PagrindinistekstasDiagrama"/>
    <w:semiHidden/>
    <w:rsid w:val="00E06D76"/>
    <w:pPr>
      <w:jc w:val="both"/>
    </w:pPr>
    <w:rPr>
      <w:lang w:eastAsia="en-US"/>
    </w:rPr>
  </w:style>
  <w:style w:type="character" w:customStyle="1" w:styleId="PagrindinistekstasDiagrama">
    <w:name w:val="Pagrindinis tekstas Diagrama"/>
    <w:basedOn w:val="Numatytasispastraiposriftas"/>
    <w:link w:val="Pagrindinistekstas"/>
    <w:semiHidden/>
    <w:rsid w:val="00E06D76"/>
    <w:rPr>
      <w:rFonts w:ascii="Times New Roman" w:eastAsia="Times New Roman" w:hAnsi="Times New Roman" w:cs="Times New Roman"/>
      <w:sz w:val="24"/>
      <w:szCs w:val="24"/>
    </w:rPr>
  </w:style>
  <w:style w:type="paragraph" w:styleId="Sraopastraipa">
    <w:name w:val="List Paragraph"/>
    <w:basedOn w:val="prastasis"/>
    <w:uiPriority w:val="99"/>
    <w:qFormat/>
    <w:rsid w:val="00E06D76"/>
    <w:pPr>
      <w:spacing w:after="200" w:line="276" w:lineRule="auto"/>
      <w:ind w:left="720"/>
      <w:contextualSpacing/>
    </w:pPr>
    <w:rPr>
      <w:rFonts w:asciiTheme="minorHAnsi" w:eastAsiaTheme="minorHAnsi" w:hAnsiTheme="minorHAnsi" w:cstheme="minorBidi"/>
      <w:sz w:val="22"/>
      <w:szCs w:val="22"/>
      <w:lang w:eastAsia="en-US"/>
    </w:rPr>
  </w:style>
  <w:style w:type="paragraph" w:styleId="Komentarotema">
    <w:name w:val="annotation subject"/>
    <w:basedOn w:val="Komentarotekstas"/>
    <w:next w:val="Komentarotekstas"/>
    <w:link w:val="KomentarotemaDiagrama"/>
    <w:uiPriority w:val="99"/>
    <w:semiHidden/>
    <w:unhideWhenUsed/>
    <w:rsid w:val="00EF2BFB"/>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F2BF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A21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2176"/>
    <w:rPr>
      <w:rFonts w:ascii="Segoe UI" w:eastAsia="Times New Roman" w:hAnsi="Segoe UI" w:cs="Segoe UI"/>
      <w:sz w:val="18"/>
      <w:szCs w:val="18"/>
      <w:lang w:val="en-US" w:eastAsia="en-GB"/>
    </w:rPr>
  </w:style>
  <w:style w:type="paragraph" w:styleId="Pataisymai">
    <w:name w:val="Revision"/>
    <w:hidden/>
    <w:uiPriority w:val="99"/>
    <w:semiHidden/>
    <w:rsid w:val="00EE04B9"/>
    <w:pPr>
      <w:spacing w:after="0" w:line="240" w:lineRule="auto"/>
    </w:pPr>
    <w:rPr>
      <w:rFonts w:ascii="Times New Roman" w:eastAsia="Times New Roman" w:hAnsi="Times New Roman" w:cs="Times New Roman"/>
      <w:sz w:val="24"/>
      <w:szCs w:val="24"/>
      <w:lang w:val="en-US" w:eastAsia="en-GB"/>
    </w:rPr>
  </w:style>
  <w:style w:type="paragraph" w:customStyle="1" w:styleId="Pagrindinistekstas1">
    <w:name w:val="Pagrindinis tekstas1"/>
    <w:basedOn w:val="prastasis"/>
    <w:rsid w:val="006F3C13"/>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Hyperlink1">
    <w:name w:val="Hyperlink1"/>
    <w:basedOn w:val="prastasis"/>
    <w:rsid w:val="009867FF"/>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m">
    <w:name w:val="CentrBoldm"/>
    <w:basedOn w:val="prastasis"/>
    <w:rsid w:val="009867FF"/>
    <w:pPr>
      <w:autoSpaceDE w:val="0"/>
      <w:autoSpaceDN w:val="0"/>
      <w:adjustRightInd w:val="0"/>
      <w:jc w:val="center"/>
    </w:pPr>
    <w:rPr>
      <w:rFonts w:ascii="TimesLT" w:hAnsi="TimesLT"/>
      <w:b/>
      <w:bCs/>
      <w:sz w:val="20"/>
      <w:szCs w:val="20"/>
      <w:lang w:eastAsia="en-US"/>
    </w:rPr>
  </w:style>
  <w:style w:type="character" w:styleId="Hipersaitas">
    <w:name w:val="Hyperlink"/>
    <w:basedOn w:val="Numatytasispastraiposriftas"/>
    <w:uiPriority w:val="99"/>
    <w:unhideWhenUsed/>
    <w:rsid w:val="00E72B7B"/>
    <w:rPr>
      <w:color w:val="0000FF" w:themeColor="hyperlink"/>
      <w:u w:val="single"/>
    </w:rPr>
  </w:style>
  <w:style w:type="character" w:styleId="Neapdorotaspaminjimas">
    <w:name w:val="Unresolved Mention"/>
    <w:basedOn w:val="Numatytasispastraiposriftas"/>
    <w:uiPriority w:val="99"/>
    <w:semiHidden/>
    <w:unhideWhenUsed/>
    <w:rsid w:val="00E72B7B"/>
    <w:rPr>
      <w:color w:val="605E5C"/>
      <w:shd w:val="clear" w:color="auto" w:fill="E1DFDD"/>
    </w:rPr>
  </w:style>
  <w:style w:type="table" w:styleId="Lentelstinklelis">
    <w:name w:val="Table Grid"/>
    <w:basedOn w:val="prastojilentel"/>
    <w:uiPriority w:val="59"/>
    <w:rsid w:val="0058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525D5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78693">
      <w:bodyDiv w:val="1"/>
      <w:marLeft w:val="0"/>
      <w:marRight w:val="0"/>
      <w:marTop w:val="0"/>
      <w:marBottom w:val="0"/>
      <w:divBdr>
        <w:top w:val="none" w:sz="0" w:space="0" w:color="auto"/>
        <w:left w:val="none" w:sz="0" w:space="0" w:color="auto"/>
        <w:bottom w:val="none" w:sz="0" w:space="0" w:color="auto"/>
        <w:right w:val="none" w:sz="0" w:space="0" w:color="auto"/>
      </w:divBdr>
      <w:divsChild>
        <w:div w:id="607813257">
          <w:marLeft w:val="0"/>
          <w:marRight w:val="0"/>
          <w:marTop w:val="0"/>
          <w:marBottom w:val="0"/>
          <w:divBdr>
            <w:top w:val="none" w:sz="0" w:space="0" w:color="auto"/>
            <w:left w:val="none" w:sz="0" w:space="0" w:color="auto"/>
            <w:bottom w:val="none" w:sz="0" w:space="0" w:color="auto"/>
            <w:right w:val="none" w:sz="0" w:space="0" w:color="auto"/>
          </w:divBdr>
          <w:divsChild>
            <w:div w:id="722752369">
              <w:marLeft w:val="0"/>
              <w:marRight w:val="0"/>
              <w:marTop w:val="0"/>
              <w:marBottom w:val="0"/>
              <w:divBdr>
                <w:top w:val="none" w:sz="0" w:space="0" w:color="auto"/>
                <w:left w:val="none" w:sz="0" w:space="0" w:color="auto"/>
                <w:bottom w:val="none" w:sz="0" w:space="0" w:color="auto"/>
                <w:right w:val="none" w:sz="0" w:space="0" w:color="auto"/>
              </w:divBdr>
            </w:div>
            <w:div w:id="606817118">
              <w:marLeft w:val="0"/>
              <w:marRight w:val="0"/>
              <w:marTop w:val="0"/>
              <w:marBottom w:val="0"/>
              <w:divBdr>
                <w:top w:val="none" w:sz="0" w:space="0" w:color="auto"/>
                <w:left w:val="none" w:sz="0" w:space="0" w:color="auto"/>
                <w:bottom w:val="none" w:sz="0" w:space="0" w:color="auto"/>
                <w:right w:val="none" w:sz="0" w:space="0" w:color="auto"/>
              </w:divBdr>
            </w:div>
            <w:div w:id="1858157921">
              <w:marLeft w:val="0"/>
              <w:marRight w:val="0"/>
              <w:marTop w:val="0"/>
              <w:marBottom w:val="0"/>
              <w:divBdr>
                <w:top w:val="none" w:sz="0" w:space="0" w:color="auto"/>
                <w:left w:val="none" w:sz="0" w:space="0" w:color="auto"/>
                <w:bottom w:val="none" w:sz="0" w:space="0" w:color="auto"/>
                <w:right w:val="none" w:sz="0" w:space="0" w:color="auto"/>
              </w:divBdr>
            </w:div>
            <w:div w:id="1034185962">
              <w:marLeft w:val="0"/>
              <w:marRight w:val="0"/>
              <w:marTop w:val="0"/>
              <w:marBottom w:val="0"/>
              <w:divBdr>
                <w:top w:val="none" w:sz="0" w:space="0" w:color="auto"/>
                <w:left w:val="none" w:sz="0" w:space="0" w:color="auto"/>
                <w:bottom w:val="none" w:sz="0" w:space="0" w:color="auto"/>
                <w:right w:val="none" w:sz="0" w:space="0" w:color="auto"/>
              </w:divBdr>
            </w:div>
            <w:div w:id="1740904248">
              <w:marLeft w:val="0"/>
              <w:marRight w:val="0"/>
              <w:marTop w:val="0"/>
              <w:marBottom w:val="0"/>
              <w:divBdr>
                <w:top w:val="none" w:sz="0" w:space="0" w:color="auto"/>
                <w:left w:val="none" w:sz="0" w:space="0" w:color="auto"/>
                <w:bottom w:val="none" w:sz="0" w:space="0" w:color="auto"/>
                <w:right w:val="none" w:sz="0" w:space="0" w:color="auto"/>
              </w:divBdr>
            </w:div>
            <w:div w:id="1236478229">
              <w:marLeft w:val="0"/>
              <w:marRight w:val="0"/>
              <w:marTop w:val="0"/>
              <w:marBottom w:val="0"/>
              <w:divBdr>
                <w:top w:val="none" w:sz="0" w:space="0" w:color="auto"/>
                <w:left w:val="none" w:sz="0" w:space="0" w:color="auto"/>
                <w:bottom w:val="none" w:sz="0" w:space="0" w:color="auto"/>
                <w:right w:val="none" w:sz="0" w:space="0" w:color="auto"/>
              </w:divBdr>
            </w:div>
          </w:divsChild>
        </w:div>
        <w:div w:id="1733383422">
          <w:marLeft w:val="0"/>
          <w:marRight w:val="0"/>
          <w:marTop w:val="0"/>
          <w:marBottom w:val="0"/>
          <w:divBdr>
            <w:top w:val="none" w:sz="0" w:space="0" w:color="auto"/>
            <w:left w:val="none" w:sz="0" w:space="0" w:color="auto"/>
            <w:bottom w:val="none" w:sz="0" w:space="0" w:color="auto"/>
            <w:right w:val="none" w:sz="0" w:space="0" w:color="auto"/>
          </w:divBdr>
          <w:divsChild>
            <w:div w:id="215892257">
              <w:marLeft w:val="0"/>
              <w:marRight w:val="0"/>
              <w:marTop w:val="0"/>
              <w:marBottom w:val="0"/>
              <w:divBdr>
                <w:top w:val="none" w:sz="0" w:space="0" w:color="auto"/>
                <w:left w:val="none" w:sz="0" w:space="0" w:color="auto"/>
                <w:bottom w:val="none" w:sz="0" w:space="0" w:color="auto"/>
                <w:right w:val="none" w:sz="0" w:space="0" w:color="auto"/>
              </w:divBdr>
            </w:div>
            <w:div w:id="871840312">
              <w:marLeft w:val="0"/>
              <w:marRight w:val="0"/>
              <w:marTop w:val="0"/>
              <w:marBottom w:val="0"/>
              <w:divBdr>
                <w:top w:val="none" w:sz="0" w:space="0" w:color="auto"/>
                <w:left w:val="none" w:sz="0" w:space="0" w:color="auto"/>
                <w:bottom w:val="none" w:sz="0" w:space="0" w:color="auto"/>
                <w:right w:val="none" w:sz="0" w:space="0" w:color="auto"/>
              </w:divBdr>
            </w:div>
            <w:div w:id="333186864">
              <w:marLeft w:val="0"/>
              <w:marRight w:val="0"/>
              <w:marTop w:val="0"/>
              <w:marBottom w:val="0"/>
              <w:divBdr>
                <w:top w:val="none" w:sz="0" w:space="0" w:color="auto"/>
                <w:left w:val="none" w:sz="0" w:space="0" w:color="auto"/>
                <w:bottom w:val="none" w:sz="0" w:space="0" w:color="auto"/>
                <w:right w:val="none" w:sz="0" w:space="0" w:color="auto"/>
              </w:divBdr>
            </w:div>
            <w:div w:id="1332830433">
              <w:marLeft w:val="0"/>
              <w:marRight w:val="0"/>
              <w:marTop w:val="0"/>
              <w:marBottom w:val="0"/>
              <w:divBdr>
                <w:top w:val="none" w:sz="0" w:space="0" w:color="auto"/>
                <w:left w:val="none" w:sz="0" w:space="0" w:color="auto"/>
                <w:bottom w:val="none" w:sz="0" w:space="0" w:color="auto"/>
                <w:right w:val="none" w:sz="0" w:space="0" w:color="auto"/>
              </w:divBdr>
            </w:div>
            <w:div w:id="967005881">
              <w:marLeft w:val="0"/>
              <w:marRight w:val="0"/>
              <w:marTop w:val="0"/>
              <w:marBottom w:val="0"/>
              <w:divBdr>
                <w:top w:val="none" w:sz="0" w:space="0" w:color="auto"/>
                <w:left w:val="none" w:sz="0" w:space="0" w:color="auto"/>
                <w:bottom w:val="none" w:sz="0" w:space="0" w:color="auto"/>
                <w:right w:val="none" w:sz="0" w:space="0" w:color="auto"/>
              </w:divBdr>
            </w:div>
            <w:div w:id="417481846">
              <w:marLeft w:val="0"/>
              <w:marRight w:val="0"/>
              <w:marTop w:val="0"/>
              <w:marBottom w:val="0"/>
              <w:divBdr>
                <w:top w:val="none" w:sz="0" w:space="0" w:color="auto"/>
                <w:left w:val="none" w:sz="0" w:space="0" w:color="auto"/>
                <w:bottom w:val="none" w:sz="0" w:space="0" w:color="auto"/>
                <w:right w:val="none" w:sz="0" w:space="0" w:color="auto"/>
              </w:divBdr>
            </w:div>
            <w:div w:id="1842962149">
              <w:marLeft w:val="0"/>
              <w:marRight w:val="0"/>
              <w:marTop w:val="0"/>
              <w:marBottom w:val="0"/>
              <w:divBdr>
                <w:top w:val="none" w:sz="0" w:space="0" w:color="auto"/>
                <w:left w:val="none" w:sz="0" w:space="0" w:color="auto"/>
                <w:bottom w:val="none" w:sz="0" w:space="0" w:color="auto"/>
                <w:right w:val="none" w:sz="0" w:space="0" w:color="auto"/>
              </w:divBdr>
            </w:div>
            <w:div w:id="642200876">
              <w:marLeft w:val="0"/>
              <w:marRight w:val="0"/>
              <w:marTop w:val="0"/>
              <w:marBottom w:val="0"/>
              <w:divBdr>
                <w:top w:val="none" w:sz="0" w:space="0" w:color="auto"/>
                <w:left w:val="none" w:sz="0" w:space="0" w:color="auto"/>
                <w:bottom w:val="none" w:sz="0" w:space="0" w:color="auto"/>
                <w:right w:val="none" w:sz="0" w:space="0" w:color="auto"/>
              </w:divBdr>
            </w:div>
          </w:divsChild>
        </w:div>
        <w:div w:id="630399090">
          <w:marLeft w:val="0"/>
          <w:marRight w:val="0"/>
          <w:marTop w:val="0"/>
          <w:marBottom w:val="0"/>
          <w:divBdr>
            <w:top w:val="none" w:sz="0" w:space="0" w:color="auto"/>
            <w:left w:val="none" w:sz="0" w:space="0" w:color="auto"/>
            <w:bottom w:val="none" w:sz="0" w:space="0" w:color="auto"/>
            <w:right w:val="none" w:sz="0" w:space="0" w:color="auto"/>
          </w:divBdr>
        </w:div>
        <w:div w:id="1422412996">
          <w:marLeft w:val="0"/>
          <w:marRight w:val="0"/>
          <w:marTop w:val="0"/>
          <w:marBottom w:val="0"/>
          <w:divBdr>
            <w:top w:val="none" w:sz="0" w:space="0" w:color="auto"/>
            <w:left w:val="none" w:sz="0" w:space="0" w:color="auto"/>
            <w:bottom w:val="none" w:sz="0" w:space="0" w:color="auto"/>
            <w:right w:val="none" w:sz="0" w:space="0" w:color="auto"/>
          </w:divBdr>
        </w:div>
      </w:divsChild>
    </w:div>
    <w:div w:id="506094787">
      <w:bodyDiv w:val="1"/>
      <w:marLeft w:val="0"/>
      <w:marRight w:val="0"/>
      <w:marTop w:val="0"/>
      <w:marBottom w:val="0"/>
      <w:divBdr>
        <w:top w:val="none" w:sz="0" w:space="0" w:color="auto"/>
        <w:left w:val="none" w:sz="0" w:space="0" w:color="auto"/>
        <w:bottom w:val="none" w:sz="0" w:space="0" w:color="auto"/>
        <w:right w:val="none" w:sz="0" w:space="0" w:color="auto"/>
      </w:divBdr>
    </w:div>
    <w:div w:id="984043000">
      <w:bodyDiv w:val="1"/>
      <w:marLeft w:val="0"/>
      <w:marRight w:val="0"/>
      <w:marTop w:val="0"/>
      <w:marBottom w:val="0"/>
      <w:divBdr>
        <w:top w:val="none" w:sz="0" w:space="0" w:color="auto"/>
        <w:left w:val="none" w:sz="0" w:space="0" w:color="auto"/>
        <w:bottom w:val="none" w:sz="0" w:space="0" w:color="auto"/>
        <w:right w:val="none" w:sz="0" w:space="0" w:color="auto"/>
      </w:divBdr>
      <w:divsChild>
        <w:div w:id="242230079">
          <w:marLeft w:val="0"/>
          <w:marRight w:val="0"/>
          <w:marTop w:val="0"/>
          <w:marBottom w:val="0"/>
          <w:divBdr>
            <w:top w:val="none" w:sz="0" w:space="0" w:color="auto"/>
            <w:left w:val="none" w:sz="0" w:space="0" w:color="auto"/>
            <w:bottom w:val="none" w:sz="0" w:space="0" w:color="auto"/>
            <w:right w:val="none" w:sz="0" w:space="0" w:color="auto"/>
          </w:divBdr>
          <w:divsChild>
            <w:div w:id="1870215286">
              <w:marLeft w:val="0"/>
              <w:marRight w:val="0"/>
              <w:marTop w:val="0"/>
              <w:marBottom w:val="0"/>
              <w:divBdr>
                <w:top w:val="none" w:sz="0" w:space="0" w:color="auto"/>
                <w:left w:val="none" w:sz="0" w:space="0" w:color="auto"/>
                <w:bottom w:val="none" w:sz="0" w:space="0" w:color="auto"/>
                <w:right w:val="none" w:sz="0" w:space="0" w:color="auto"/>
              </w:divBdr>
              <w:divsChild>
                <w:div w:id="11389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8832">
      <w:bodyDiv w:val="1"/>
      <w:marLeft w:val="0"/>
      <w:marRight w:val="0"/>
      <w:marTop w:val="0"/>
      <w:marBottom w:val="0"/>
      <w:divBdr>
        <w:top w:val="none" w:sz="0" w:space="0" w:color="auto"/>
        <w:left w:val="none" w:sz="0" w:space="0" w:color="auto"/>
        <w:bottom w:val="none" w:sz="0" w:space="0" w:color="auto"/>
        <w:right w:val="none" w:sz="0" w:space="0" w:color="auto"/>
      </w:divBdr>
      <w:divsChild>
        <w:div w:id="1706830337">
          <w:marLeft w:val="0"/>
          <w:marRight w:val="0"/>
          <w:marTop w:val="0"/>
          <w:marBottom w:val="0"/>
          <w:divBdr>
            <w:top w:val="none" w:sz="0" w:space="0" w:color="auto"/>
            <w:left w:val="none" w:sz="0" w:space="0" w:color="auto"/>
            <w:bottom w:val="none" w:sz="0" w:space="0" w:color="auto"/>
            <w:right w:val="none" w:sz="0" w:space="0" w:color="auto"/>
          </w:divBdr>
          <w:divsChild>
            <w:div w:id="946082625">
              <w:marLeft w:val="0"/>
              <w:marRight w:val="0"/>
              <w:marTop w:val="0"/>
              <w:marBottom w:val="0"/>
              <w:divBdr>
                <w:top w:val="none" w:sz="0" w:space="0" w:color="auto"/>
                <w:left w:val="none" w:sz="0" w:space="0" w:color="auto"/>
                <w:bottom w:val="none" w:sz="0" w:space="0" w:color="auto"/>
                <w:right w:val="none" w:sz="0" w:space="0" w:color="auto"/>
              </w:divBdr>
            </w:div>
            <w:div w:id="740517643">
              <w:marLeft w:val="0"/>
              <w:marRight w:val="0"/>
              <w:marTop w:val="0"/>
              <w:marBottom w:val="0"/>
              <w:divBdr>
                <w:top w:val="none" w:sz="0" w:space="0" w:color="auto"/>
                <w:left w:val="none" w:sz="0" w:space="0" w:color="auto"/>
                <w:bottom w:val="none" w:sz="0" w:space="0" w:color="auto"/>
                <w:right w:val="none" w:sz="0" w:space="0" w:color="auto"/>
              </w:divBdr>
            </w:div>
            <w:div w:id="874846887">
              <w:marLeft w:val="0"/>
              <w:marRight w:val="0"/>
              <w:marTop w:val="0"/>
              <w:marBottom w:val="0"/>
              <w:divBdr>
                <w:top w:val="none" w:sz="0" w:space="0" w:color="auto"/>
                <w:left w:val="none" w:sz="0" w:space="0" w:color="auto"/>
                <w:bottom w:val="none" w:sz="0" w:space="0" w:color="auto"/>
                <w:right w:val="none" w:sz="0" w:space="0" w:color="auto"/>
              </w:divBdr>
            </w:div>
            <w:div w:id="184443626">
              <w:marLeft w:val="0"/>
              <w:marRight w:val="0"/>
              <w:marTop w:val="0"/>
              <w:marBottom w:val="0"/>
              <w:divBdr>
                <w:top w:val="none" w:sz="0" w:space="0" w:color="auto"/>
                <w:left w:val="none" w:sz="0" w:space="0" w:color="auto"/>
                <w:bottom w:val="none" w:sz="0" w:space="0" w:color="auto"/>
                <w:right w:val="none" w:sz="0" w:space="0" w:color="auto"/>
              </w:divBdr>
            </w:div>
            <w:div w:id="1265461995">
              <w:marLeft w:val="0"/>
              <w:marRight w:val="0"/>
              <w:marTop w:val="0"/>
              <w:marBottom w:val="0"/>
              <w:divBdr>
                <w:top w:val="none" w:sz="0" w:space="0" w:color="auto"/>
                <w:left w:val="none" w:sz="0" w:space="0" w:color="auto"/>
                <w:bottom w:val="none" w:sz="0" w:space="0" w:color="auto"/>
                <w:right w:val="none" w:sz="0" w:space="0" w:color="auto"/>
              </w:divBdr>
            </w:div>
            <w:div w:id="1933508847">
              <w:marLeft w:val="0"/>
              <w:marRight w:val="0"/>
              <w:marTop w:val="0"/>
              <w:marBottom w:val="0"/>
              <w:divBdr>
                <w:top w:val="none" w:sz="0" w:space="0" w:color="auto"/>
                <w:left w:val="none" w:sz="0" w:space="0" w:color="auto"/>
                <w:bottom w:val="none" w:sz="0" w:space="0" w:color="auto"/>
                <w:right w:val="none" w:sz="0" w:space="0" w:color="auto"/>
              </w:divBdr>
            </w:div>
          </w:divsChild>
        </w:div>
        <w:div w:id="851991250">
          <w:marLeft w:val="0"/>
          <w:marRight w:val="0"/>
          <w:marTop w:val="0"/>
          <w:marBottom w:val="0"/>
          <w:divBdr>
            <w:top w:val="none" w:sz="0" w:space="0" w:color="auto"/>
            <w:left w:val="none" w:sz="0" w:space="0" w:color="auto"/>
            <w:bottom w:val="none" w:sz="0" w:space="0" w:color="auto"/>
            <w:right w:val="none" w:sz="0" w:space="0" w:color="auto"/>
          </w:divBdr>
          <w:divsChild>
            <w:div w:id="149564991">
              <w:marLeft w:val="0"/>
              <w:marRight w:val="0"/>
              <w:marTop w:val="0"/>
              <w:marBottom w:val="0"/>
              <w:divBdr>
                <w:top w:val="none" w:sz="0" w:space="0" w:color="auto"/>
                <w:left w:val="none" w:sz="0" w:space="0" w:color="auto"/>
                <w:bottom w:val="none" w:sz="0" w:space="0" w:color="auto"/>
                <w:right w:val="none" w:sz="0" w:space="0" w:color="auto"/>
              </w:divBdr>
            </w:div>
            <w:div w:id="1336764380">
              <w:marLeft w:val="0"/>
              <w:marRight w:val="0"/>
              <w:marTop w:val="0"/>
              <w:marBottom w:val="0"/>
              <w:divBdr>
                <w:top w:val="none" w:sz="0" w:space="0" w:color="auto"/>
                <w:left w:val="none" w:sz="0" w:space="0" w:color="auto"/>
                <w:bottom w:val="none" w:sz="0" w:space="0" w:color="auto"/>
                <w:right w:val="none" w:sz="0" w:space="0" w:color="auto"/>
              </w:divBdr>
            </w:div>
            <w:div w:id="55781523">
              <w:marLeft w:val="0"/>
              <w:marRight w:val="0"/>
              <w:marTop w:val="0"/>
              <w:marBottom w:val="0"/>
              <w:divBdr>
                <w:top w:val="none" w:sz="0" w:space="0" w:color="auto"/>
                <w:left w:val="none" w:sz="0" w:space="0" w:color="auto"/>
                <w:bottom w:val="none" w:sz="0" w:space="0" w:color="auto"/>
                <w:right w:val="none" w:sz="0" w:space="0" w:color="auto"/>
              </w:divBdr>
            </w:div>
            <w:div w:id="286008331">
              <w:marLeft w:val="0"/>
              <w:marRight w:val="0"/>
              <w:marTop w:val="0"/>
              <w:marBottom w:val="0"/>
              <w:divBdr>
                <w:top w:val="none" w:sz="0" w:space="0" w:color="auto"/>
                <w:left w:val="none" w:sz="0" w:space="0" w:color="auto"/>
                <w:bottom w:val="none" w:sz="0" w:space="0" w:color="auto"/>
                <w:right w:val="none" w:sz="0" w:space="0" w:color="auto"/>
              </w:divBdr>
            </w:div>
            <w:div w:id="1586375237">
              <w:marLeft w:val="0"/>
              <w:marRight w:val="0"/>
              <w:marTop w:val="0"/>
              <w:marBottom w:val="0"/>
              <w:divBdr>
                <w:top w:val="none" w:sz="0" w:space="0" w:color="auto"/>
                <w:left w:val="none" w:sz="0" w:space="0" w:color="auto"/>
                <w:bottom w:val="none" w:sz="0" w:space="0" w:color="auto"/>
                <w:right w:val="none" w:sz="0" w:space="0" w:color="auto"/>
              </w:divBdr>
            </w:div>
            <w:div w:id="1052657594">
              <w:marLeft w:val="0"/>
              <w:marRight w:val="0"/>
              <w:marTop w:val="0"/>
              <w:marBottom w:val="0"/>
              <w:divBdr>
                <w:top w:val="none" w:sz="0" w:space="0" w:color="auto"/>
                <w:left w:val="none" w:sz="0" w:space="0" w:color="auto"/>
                <w:bottom w:val="none" w:sz="0" w:space="0" w:color="auto"/>
                <w:right w:val="none" w:sz="0" w:space="0" w:color="auto"/>
              </w:divBdr>
            </w:div>
            <w:div w:id="1072580272">
              <w:marLeft w:val="0"/>
              <w:marRight w:val="0"/>
              <w:marTop w:val="0"/>
              <w:marBottom w:val="0"/>
              <w:divBdr>
                <w:top w:val="none" w:sz="0" w:space="0" w:color="auto"/>
                <w:left w:val="none" w:sz="0" w:space="0" w:color="auto"/>
                <w:bottom w:val="none" w:sz="0" w:space="0" w:color="auto"/>
                <w:right w:val="none" w:sz="0" w:space="0" w:color="auto"/>
              </w:divBdr>
            </w:div>
            <w:div w:id="1620064194">
              <w:marLeft w:val="0"/>
              <w:marRight w:val="0"/>
              <w:marTop w:val="0"/>
              <w:marBottom w:val="0"/>
              <w:divBdr>
                <w:top w:val="none" w:sz="0" w:space="0" w:color="auto"/>
                <w:left w:val="none" w:sz="0" w:space="0" w:color="auto"/>
                <w:bottom w:val="none" w:sz="0" w:space="0" w:color="auto"/>
                <w:right w:val="none" w:sz="0" w:space="0" w:color="auto"/>
              </w:divBdr>
            </w:div>
          </w:divsChild>
        </w:div>
        <w:div w:id="1044448160">
          <w:marLeft w:val="0"/>
          <w:marRight w:val="0"/>
          <w:marTop w:val="0"/>
          <w:marBottom w:val="0"/>
          <w:divBdr>
            <w:top w:val="none" w:sz="0" w:space="0" w:color="auto"/>
            <w:left w:val="none" w:sz="0" w:space="0" w:color="auto"/>
            <w:bottom w:val="none" w:sz="0" w:space="0" w:color="auto"/>
            <w:right w:val="none" w:sz="0" w:space="0" w:color="auto"/>
          </w:divBdr>
        </w:div>
        <w:div w:id="680281485">
          <w:marLeft w:val="0"/>
          <w:marRight w:val="0"/>
          <w:marTop w:val="0"/>
          <w:marBottom w:val="0"/>
          <w:divBdr>
            <w:top w:val="none" w:sz="0" w:space="0" w:color="auto"/>
            <w:left w:val="none" w:sz="0" w:space="0" w:color="auto"/>
            <w:bottom w:val="none" w:sz="0" w:space="0" w:color="auto"/>
            <w:right w:val="none" w:sz="0" w:space="0" w:color="auto"/>
          </w:divBdr>
        </w:div>
      </w:divsChild>
    </w:div>
    <w:div w:id="1553686328">
      <w:bodyDiv w:val="1"/>
      <w:marLeft w:val="0"/>
      <w:marRight w:val="0"/>
      <w:marTop w:val="0"/>
      <w:marBottom w:val="0"/>
      <w:divBdr>
        <w:top w:val="none" w:sz="0" w:space="0" w:color="auto"/>
        <w:left w:val="none" w:sz="0" w:space="0" w:color="auto"/>
        <w:bottom w:val="none" w:sz="0" w:space="0" w:color="auto"/>
        <w:right w:val="none" w:sz="0" w:space="0" w:color="auto"/>
      </w:divBdr>
      <w:divsChild>
        <w:div w:id="365255790">
          <w:marLeft w:val="0"/>
          <w:marRight w:val="0"/>
          <w:marTop w:val="0"/>
          <w:marBottom w:val="0"/>
          <w:divBdr>
            <w:top w:val="none" w:sz="0" w:space="0" w:color="auto"/>
            <w:left w:val="none" w:sz="0" w:space="0" w:color="auto"/>
            <w:bottom w:val="none" w:sz="0" w:space="0" w:color="auto"/>
            <w:right w:val="none" w:sz="0" w:space="0" w:color="auto"/>
          </w:divBdr>
          <w:divsChild>
            <w:div w:id="366301039">
              <w:marLeft w:val="0"/>
              <w:marRight w:val="0"/>
              <w:marTop w:val="0"/>
              <w:marBottom w:val="0"/>
              <w:divBdr>
                <w:top w:val="none" w:sz="0" w:space="0" w:color="auto"/>
                <w:left w:val="none" w:sz="0" w:space="0" w:color="auto"/>
                <w:bottom w:val="none" w:sz="0" w:space="0" w:color="auto"/>
                <w:right w:val="none" w:sz="0" w:space="0" w:color="auto"/>
              </w:divBdr>
            </w:div>
            <w:div w:id="1893812153">
              <w:marLeft w:val="0"/>
              <w:marRight w:val="0"/>
              <w:marTop w:val="0"/>
              <w:marBottom w:val="0"/>
              <w:divBdr>
                <w:top w:val="none" w:sz="0" w:space="0" w:color="auto"/>
                <w:left w:val="none" w:sz="0" w:space="0" w:color="auto"/>
                <w:bottom w:val="none" w:sz="0" w:space="0" w:color="auto"/>
                <w:right w:val="none" w:sz="0" w:space="0" w:color="auto"/>
              </w:divBdr>
            </w:div>
            <w:div w:id="593976029">
              <w:marLeft w:val="0"/>
              <w:marRight w:val="0"/>
              <w:marTop w:val="0"/>
              <w:marBottom w:val="0"/>
              <w:divBdr>
                <w:top w:val="none" w:sz="0" w:space="0" w:color="auto"/>
                <w:left w:val="none" w:sz="0" w:space="0" w:color="auto"/>
                <w:bottom w:val="none" w:sz="0" w:space="0" w:color="auto"/>
                <w:right w:val="none" w:sz="0" w:space="0" w:color="auto"/>
              </w:divBdr>
            </w:div>
            <w:div w:id="1922595559">
              <w:marLeft w:val="0"/>
              <w:marRight w:val="0"/>
              <w:marTop w:val="0"/>
              <w:marBottom w:val="0"/>
              <w:divBdr>
                <w:top w:val="none" w:sz="0" w:space="0" w:color="auto"/>
                <w:left w:val="none" w:sz="0" w:space="0" w:color="auto"/>
                <w:bottom w:val="none" w:sz="0" w:space="0" w:color="auto"/>
                <w:right w:val="none" w:sz="0" w:space="0" w:color="auto"/>
              </w:divBdr>
            </w:div>
            <w:div w:id="419253572">
              <w:marLeft w:val="0"/>
              <w:marRight w:val="0"/>
              <w:marTop w:val="0"/>
              <w:marBottom w:val="0"/>
              <w:divBdr>
                <w:top w:val="none" w:sz="0" w:space="0" w:color="auto"/>
                <w:left w:val="none" w:sz="0" w:space="0" w:color="auto"/>
                <w:bottom w:val="none" w:sz="0" w:space="0" w:color="auto"/>
                <w:right w:val="none" w:sz="0" w:space="0" w:color="auto"/>
              </w:divBdr>
            </w:div>
            <w:div w:id="1013454610">
              <w:marLeft w:val="0"/>
              <w:marRight w:val="0"/>
              <w:marTop w:val="0"/>
              <w:marBottom w:val="0"/>
              <w:divBdr>
                <w:top w:val="none" w:sz="0" w:space="0" w:color="auto"/>
                <w:left w:val="none" w:sz="0" w:space="0" w:color="auto"/>
                <w:bottom w:val="none" w:sz="0" w:space="0" w:color="auto"/>
                <w:right w:val="none" w:sz="0" w:space="0" w:color="auto"/>
              </w:divBdr>
            </w:div>
          </w:divsChild>
        </w:div>
        <w:div w:id="882711613">
          <w:marLeft w:val="0"/>
          <w:marRight w:val="0"/>
          <w:marTop w:val="0"/>
          <w:marBottom w:val="0"/>
          <w:divBdr>
            <w:top w:val="none" w:sz="0" w:space="0" w:color="auto"/>
            <w:left w:val="none" w:sz="0" w:space="0" w:color="auto"/>
            <w:bottom w:val="none" w:sz="0" w:space="0" w:color="auto"/>
            <w:right w:val="none" w:sz="0" w:space="0" w:color="auto"/>
          </w:divBdr>
          <w:divsChild>
            <w:div w:id="453986343">
              <w:marLeft w:val="0"/>
              <w:marRight w:val="0"/>
              <w:marTop w:val="0"/>
              <w:marBottom w:val="0"/>
              <w:divBdr>
                <w:top w:val="none" w:sz="0" w:space="0" w:color="auto"/>
                <w:left w:val="none" w:sz="0" w:space="0" w:color="auto"/>
                <w:bottom w:val="none" w:sz="0" w:space="0" w:color="auto"/>
                <w:right w:val="none" w:sz="0" w:space="0" w:color="auto"/>
              </w:divBdr>
            </w:div>
            <w:div w:id="541329548">
              <w:marLeft w:val="0"/>
              <w:marRight w:val="0"/>
              <w:marTop w:val="0"/>
              <w:marBottom w:val="0"/>
              <w:divBdr>
                <w:top w:val="none" w:sz="0" w:space="0" w:color="auto"/>
                <w:left w:val="none" w:sz="0" w:space="0" w:color="auto"/>
                <w:bottom w:val="none" w:sz="0" w:space="0" w:color="auto"/>
                <w:right w:val="none" w:sz="0" w:space="0" w:color="auto"/>
              </w:divBdr>
            </w:div>
            <w:div w:id="1601722813">
              <w:marLeft w:val="0"/>
              <w:marRight w:val="0"/>
              <w:marTop w:val="0"/>
              <w:marBottom w:val="0"/>
              <w:divBdr>
                <w:top w:val="none" w:sz="0" w:space="0" w:color="auto"/>
                <w:left w:val="none" w:sz="0" w:space="0" w:color="auto"/>
                <w:bottom w:val="none" w:sz="0" w:space="0" w:color="auto"/>
                <w:right w:val="none" w:sz="0" w:space="0" w:color="auto"/>
              </w:divBdr>
            </w:div>
            <w:div w:id="1142192947">
              <w:marLeft w:val="0"/>
              <w:marRight w:val="0"/>
              <w:marTop w:val="0"/>
              <w:marBottom w:val="0"/>
              <w:divBdr>
                <w:top w:val="none" w:sz="0" w:space="0" w:color="auto"/>
                <w:left w:val="none" w:sz="0" w:space="0" w:color="auto"/>
                <w:bottom w:val="none" w:sz="0" w:space="0" w:color="auto"/>
                <w:right w:val="none" w:sz="0" w:space="0" w:color="auto"/>
              </w:divBdr>
            </w:div>
            <w:div w:id="267665965">
              <w:marLeft w:val="0"/>
              <w:marRight w:val="0"/>
              <w:marTop w:val="0"/>
              <w:marBottom w:val="0"/>
              <w:divBdr>
                <w:top w:val="none" w:sz="0" w:space="0" w:color="auto"/>
                <w:left w:val="none" w:sz="0" w:space="0" w:color="auto"/>
                <w:bottom w:val="none" w:sz="0" w:space="0" w:color="auto"/>
                <w:right w:val="none" w:sz="0" w:space="0" w:color="auto"/>
              </w:divBdr>
            </w:div>
            <w:div w:id="1552305176">
              <w:marLeft w:val="0"/>
              <w:marRight w:val="0"/>
              <w:marTop w:val="0"/>
              <w:marBottom w:val="0"/>
              <w:divBdr>
                <w:top w:val="none" w:sz="0" w:space="0" w:color="auto"/>
                <w:left w:val="none" w:sz="0" w:space="0" w:color="auto"/>
                <w:bottom w:val="none" w:sz="0" w:space="0" w:color="auto"/>
                <w:right w:val="none" w:sz="0" w:space="0" w:color="auto"/>
              </w:divBdr>
            </w:div>
            <w:div w:id="1426346512">
              <w:marLeft w:val="0"/>
              <w:marRight w:val="0"/>
              <w:marTop w:val="0"/>
              <w:marBottom w:val="0"/>
              <w:divBdr>
                <w:top w:val="none" w:sz="0" w:space="0" w:color="auto"/>
                <w:left w:val="none" w:sz="0" w:space="0" w:color="auto"/>
                <w:bottom w:val="none" w:sz="0" w:space="0" w:color="auto"/>
                <w:right w:val="none" w:sz="0" w:space="0" w:color="auto"/>
              </w:divBdr>
            </w:div>
            <w:div w:id="1417828002">
              <w:marLeft w:val="0"/>
              <w:marRight w:val="0"/>
              <w:marTop w:val="0"/>
              <w:marBottom w:val="0"/>
              <w:divBdr>
                <w:top w:val="none" w:sz="0" w:space="0" w:color="auto"/>
                <w:left w:val="none" w:sz="0" w:space="0" w:color="auto"/>
                <w:bottom w:val="none" w:sz="0" w:space="0" w:color="auto"/>
                <w:right w:val="none" w:sz="0" w:space="0" w:color="auto"/>
              </w:divBdr>
            </w:div>
          </w:divsChild>
        </w:div>
        <w:div w:id="1325083526">
          <w:marLeft w:val="0"/>
          <w:marRight w:val="0"/>
          <w:marTop w:val="0"/>
          <w:marBottom w:val="0"/>
          <w:divBdr>
            <w:top w:val="none" w:sz="0" w:space="0" w:color="auto"/>
            <w:left w:val="none" w:sz="0" w:space="0" w:color="auto"/>
            <w:bottom w:val="none" w:sz="0" w:space="0" w:color="auto"/>
            <w:right w:val="none" w:sz="0" w:space="0" w:color="auto"/>
          </w:divBdr>
        </w:div>
        <w:div w:id="1120227292">
          <w:marLeft w:val="0"/>
          <w:marRight w:val="0"/>
          <w:marTop w:val="0"/>
          <w:marBottom w:val="0"/>
          <w:divBdr>
            <w:top w:val="none" w:sz="0" w:space="0" w:color="auto"/>
            <w:left w:val="none" w:sz="0" w:space="0" w:color="auto"/>
            <w:bottom w:val="none" w:sz="0" w:space="0" w:color="auto"/>
            <w:right w:val="none" w:sz="0" w:space="0" w:color="auto"/>
          </w:divBdr>
        </w:div>
      </w:divsChild>
    </w:div>
    <w:div w:id="1648390501">
      <w:bodyDiv w:val="1"/>
      <w:marLeft w:val="0"/>
      <w:marRight w:val="0"/>
      <w:marTop w:val="0"/>
      <w:marBottom w:val="0"/>
      <w:divBdr>
        <w:top w:val="none" w:sz="0" w:space="0" w:color="auto"/>
        <w:left w:val="none" w:sz="0" w:space="0" w:color="auto"/>
        <w:bottom w:val="none" w:sz="0" w:space="0" w:color="auto"/>
        <w:right w:val="none" w:sz="0" w:space="0" w:color="auto"/>
      </w:divBdr>
      <w:divsChild>
        <w:div w:id="1508010748">
          <w:marLeft w:val="0"/>
          <w:marRight w:val="0"/>
          <w:marTop w:val="0"/>
          <w:marBottom w:val="0"/>
          <w:divBdr>
            <w:top w:val="none" w:sz="0" w:space="0" w:color="auto"/>
            <w:left w:val="none" w:sz="0" w:space="0" w:color="auto"/>
            <w:bottom w:val="none" w:sz="0" w:space="0" w:color="auto"/>
            <w:right w:val="none" w:sz="0" w:space="0" w:color="auto"/>
          </w:divBdr>
          <w:divsChild>
            <w:div w:id="1015571482">
              <w:marLeft w:val="0"/>
              <w:marRight w:val="0"/>
              <w:marTop w:val="0"/>
              <w:marBottom w:val="0"/>
              <w:divBdr>
                <w:top w:val="none" w:sz="0" w:space="0" w:color="auto"/>
                <w:left w:val="none" w:sz="0" w:space="0" w:color="auto"/>
                <w:bottom w:val="none" w:sz="0" w:space="0" w:color="auto"/>
                <w:right w:val="none" w:sz="0" w:space="0" w:color="auto"/>
              </w:divBdr>
              <w:divsChild>
                <w:div w:id="1092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87903">
      <w:bodyDiv w:val="1"/>
      <w:marLeft w:val="0"/>
      <w:marRight w:val="0"/>
      <w:marTop w:val="0"/>
      <w:marBottom w:val="0"/>
      <w:divBdr>
        <w:top w:val="none" w:sz="0" w:space="0" w:color="auto"/>
        <w:left w:val="none" w:sz="0" w:space="0" w:color="auto"/>
        <w:bottom w:val="none" w:sz="0" w:space="0" w:color="auto"/>
        <w:right w:val="none" w:sz="0" w:space="0" w:color="auto"/>
      </w:divBdr>
    </w:div>
    <w:div w:id="1864711260">
      <w:bodyDiv w:val="1"/>
      <w:marLeft w:val="0"/>
      <w:marRight w:val="0"/>
      <w:marTop w:val="0"/>
      <w:marBottom w:val="0"/>
      <w:divBdr>
        <w:top w:val="none" w:sz="0" w:space="0" w:color="auto"/>
        <w:left w:val="none" w:sz="0" w:space="0" w:color="auto"/>
        <w:bottom w:val="none" w:sz="0" w:space="0" w:color="auto"/>
        <w:right w:val="none" w:sz="0" w:space="0" w:color="auto"/>
      </w:divBdr>
      <w:divsChild>
        <w:div w:id="834229122">
          <w:marLeft w:val="0"/>
          <w:marRight w:val="0"/>
          <w:marTop w:val="0"/>
          <w:marBottom w:val="0"/>
          <w:divBdr>
            <w:top w:val="none" w:sz="0" w:space="0" w:color="auto"/>
            <w:left w:val="none" w:sz="0" w:space="0" w:color="auto"/>
            <w:bottom w:val="none" w:sz="0" w:space="0" w:color="auto"/>
            <w:right w:val="none" w:sz="0" w:space="0" w:color="auto"/>
          </w:divBdr>
        </w:div>
        <w:div w:id="1363828122">
          <w:marLeft w:val="0"/>
          <w:marRight w:val="0"/>
          <w:marTop w:val="0"/>
          <w:marBottom w:val="0"/>
          <w:divBdr>
            <w:top w:val="none" w:sz="0" w:space="0" w:color="auto"/>
            <w:left w:val="none" w:sz="0" w:space="0" w:color="auto"/>
            <w:bottom w:val="none" w:sz="0" w:space="0" w:color="auto"/>
            <w:right w:val="none" w:sz="0" w:space="0" w:color="auto"/>
          </w:divBdr>
        </w:div>
      </w:divsChild>
    </w:div>
    <w:div w:id="1906524261">
      <w:bodyDiv w:val="1"/>
      <w:marLeft w:val="0"/>
      <w:marRight w:val="0"/>
      <w:marTop w:val="0"/>
      <w:marBottom w:val="0"/>
      <w:divBdr>
        <w:top w:val="none" w:sz="0" w:space="0" w:color="auto"/>
        <w:left w:val="none" w:sz="0" w:space="0" w:color="auto"/>
        <w:bottom w:val="none" w:sz="0" w:space="0" w:color="auto"/>
        <w:right w:val="none" w:sz="0" w:space="0" w:color="auto"/>
      </w:divBdr>
      <w:divsChild>
        <w:div w:id="638614495">
          <w:marLeft w:val="0"/>
          <w:marRight w:val="0"/>
          <w:marTop w:val="0"/>
          <w:marBottom w:val="0"/>
          <w:divBdr>
            <w:top w:val="none" w:sz="0" w:space="0" w:color="auto"/>
            <w:left w:val="none" w:sz="0" w:space="0" w:color="auto"/>
            <w:bottom w:val="none" w:sz="0" w:space="0" w:color="auto"/>
            <w:right w:val="none" w:sz="0" w:space="0" w:color="auto"/>
          </w:divBdr>
        </w:div>
        <w:div w:id="1364790105">
          <w:marLeft w:val="0"/>
          <w:marRight w:val="0"/>
          <w:marTop w:val="0"/>
          <w:marBottom w:val="0"/>
          <w:divBdr>
            <w:top w:val="none" w:sz="0" w:space="0" w:color="auto"/>
            <w:left w:val="none" w:sz="0" w:space="0" w:color="auto"/>
            <w:bottom w:val="none" w:sz="0" w:space="0" w:color="auto"/>
            <w:right w:val="none" w:sz="0" w:space="0" w:color="auto"/>
          </w:divBdr>
        </w:div>
      </w:divsChild>
    </w:div>
    <w:div w:id="2100442835">
      <w:bodyDiv w:val="1"/>
      <w:marLeft w:val="0"/>
      <w:marRight w:val="0"/>
      <w:marTop w:val="0"/>
      <w:marBottom w:val="0"/>
      <w:divBdr>
        <w:top w:val="none" w:sz="0" w:space="0" w:color="auto"/>
        <w:left w:val="none" w:sz="0" w:space="0" w:color="auto"/>
        <w:bottom w:val="none" w:sz="0" w:space="0" w:color="auto"/>
        <w:right w:val="none" w:sz="0" w:space="0" w:color="auto"/>
      </w:divBdr>
      <w:divsChild>
        <w:div w:id="1694762374">
          <w:marLeft w:val="0"/>
          <w:marRight w:val="0"/>
          <w:marTop w:val="0"/>
          <w:marBottom w:val="0"/>
          <w:divBdr>
            <w:top w:val="none" w:sz="0" w:space="0" w:color="auto"/>
            <w:left w:val="none" w:sz="0" w:space="0" w:color="auto"/>
            <w:bottom w:val="none" w:sz="0" w:space="0" w:color="auto"/>
            <w:right w:val="none" w:sz="0" w:space="0" w:color="auto"/>
          </w:divBdr>
          <w:divsChild>
            <w:div w:id="2033915872">
              <w:marLeft w:val="0"/>
              <w:marRight w:val="0"/>
              <w:marTop w:val="0"/>
              <w:marBottom w:val="0"/>
              <w:divBdr>
                <w:top w:val="none" w:sz="0" w:space="0" w:color="auto"/>
                <w:left w:val="none" w:sz="0" w:space="0" w:color="auto"/>
                <w:bottom w:val="none" w:sz="0" w:space="0" w:color="auto"/>
                <w:right w:val="none" w:sz="0" w:space="0" w:color="auto"/>
              </w:divBdr>
            </w:div>
            <w:div w:id="150678344">
              <w:marLeft w:val="0"/>
              <w:marRight w:val="0"/>
              <w:marTop w:val="0"/>
              <w:marBottom w:val="0"/>
              <w:divBdr>
                <w:top w:val="none" w:sz="0" w:space="0" w:color="auto"/>
                <w:left w:val="none" w:sz="0" w:space="0" w:color="auto"/>
                <w:bottom w:val="none" w:sz="0" w:space="0" w:color="auto"/>
                <w:right w:val="none" w:sz="0" w:space="0" w:color="auto"/>
              </w:divBdr>
            </w:div>
            <w:div w:id="2005470103">
              <w:marLeft w:val="0"/>
              <w:marRight w:val="0"/>
              <w:marTop w:val="0"/>
              <w:marBottom w:val="0"/>
              <w:divBdr>
                <w:top w:val="none" w:sz="0" w:space="0" w:color="auto"/>
                <w:left w:val="none" w:sz="0" w:space="0" w:color="auto"/>
                <w:bottom w:val="none" w:sz="0" w:space="0" w:color="auto"/>
                <w:right w:val="none" w:sz="0" w:space="0" w:color="auto"/>
              </w:divBdr>
            </w:div>
            <w:div w:id="944773882">
              <w:marLeft w:val="0"/>
              <w:marRight w:val="0"/>
              <w:marTop w:val="0"/>
              <w:marBottom w:val="0"/>
              <w:divBdr>
                <w:top w:val="none" w:sz="0" w:space="0" w:color="auto"/>
                <w:left w:val="none" w:sz="0" w:space="0" w:color="auto"/>
                <w:bottom w:val="none" w:sz="0" w:space="0" w:color="auto"/>
                <w:right w:val="none" w:sz="0" w:space="0" w:color="auto"/>
              </w:divBdr>
            </w:div>
            <w:div w:id="2048483119">
              <w:marLeft w:val="0"/>
              <w:marRight w:val="0"/>
              <w:marTop w:val="0"/>
              <w:marBottom w:val="0"/>
              <w:divBdr>
                <w:top w:val="none" w:sz="0" w:space="0" w:color="auto"/>
                <w:left w:val="none" w:sz="0" w:space="0" w:color="auto"/>
                <w:bottom w:val="none" w:sz="0" w:space="0" w:color="auto"/>
                <w:right w:val="none" w:sz="0" w:space="0" w:color="auto"/>
              </w:divBdr>
            </w:div>
            <w:div w:id="1015768327">
              <w:marLeft w:val="0"/>
              <w:marRight w:val="0"/>
              <w:marTop w:val="0"/>
              <w:marBottom w:val="0"/>
              <w:divBdr>
                <w:top w:val="none" w:sz="0" w:space="0" w:color="auto"/>
                <w:left w:val="none" w:sz="0" w:space="0" w:color="auto"/>
                <w:bottom w:val="none" w:sz="0" w:space="0" w:color="auto"/>
                <w:right w:val="none" w:sz="0" w:space="0" w:color="auto"/>
              </w:divBdr>
            </w:div>
          </w:divsChild>
        </w:div>
        <w:div w:id="2068337737">
          <w:marLeft w:val="0"/>
          <w:marRight w:val="0"/>
          <w:marTop w:val="0"/>
          <w:marBottom w:val="0"/>
          <w:divBdr>
            <w:top w:val="none" w:sz="0" w:space="0" w:color="auto"/>
            <w:left w:val="none" w:sz="0" w:space="0" w:color="auto"/>
            <w:bottom w:val="none" w:sz="0" w:space="0" w:color="auto"/>
            <w:right w:val="none" w:sz="0" w:space="0" w:color="auto"/>
          </w:divBdr>
          <w:divsChild>
            <w:div w:id="2003393530">
              <w:marLeft w:val="0"/>
              <w:marRight w:val="0"/>
              <w:marTop w:val="0"/>
              <w:marBottom w:val="0"/>
              <w:divBdr>
                <w:top w:val="none" w:sz="0" w:space="0" w:color="auto"/>
                <w:left w:val="none" w:sz="0" w:space="0" w:color="auto"/>
                <w:bottom w:val="none" w:sz="0" w:space="0" w:color="auto"/>
                <w:right w:val="none" w:sz="0" w:space="0" w:color="auto"/>
              </w:divBdr>
            </w:div>
            <w:div w:id="884947713">
              <w:marLeft w:val="0"/>
              <w:marRight w:val="0"/>
              <w:marTop w:val="0"/>
              <w:marBottom w:val="0"/>
              <w:divBdr>
                <w:top w:val="none" w:sz="0" w:space="0" w:color="auto"/>
                <w:left w:val="none" w:sz="0" w:space="0" w:color="auto"/>
                <w:bottom w:val="none" w:sz="0" w:space="0" w:color="auto"/>
                <w:right w:val="none" w:sz="0" w:space="0" w:color="auto"/>
              </w:divBdr>
            </w:div>
            <w:div w:id="788740109">
              <w:marLeft w:val="0"/>
              <w:marRight w:val="0"/>
              <w:marTop w:val="0"/>
              <w:marBottom w:val="0"/>
              <w:divBdr>
                <w:top w:val="none" w:sz="0" w:space="0" w:color="auto"/>
                <w:left w:val="none" w:sz="0" w:space="0" w:color="auto"/>
                <w:bottom w:val="none" w:sz="0" w:space="0" w:color="auto"/>
                <w:right w:val="none" w:sz="0" w:space="0" w:color="auto"/>
              </w:divBdr>
            </w:div>
            <w:div w:id="1362784442">
              <w:marLeft w:val="0"/>
              <w:marRight w:val="0"/>
              <w:marTop w:val="0"/>
              <w:marBottom w:val="0"/>
              <w:divBdr>
                <w:top w:val="none" w:sz="0" w:space="0" w:color="auto"/>
                <w:left w:val="none" w:sz="0" w:space="0" w:color="auto"/>
                <w:bottom w:val="none" w:sz="0" w:space="0" w:color="auto"/>
                <w:right w:val="none" w:sz="0" w:space="0" w:color="auto"/>
              </w:divBdr>
            </w:div>
            <w:div w:id="1259754847">
              <w:marLeft w:val="0"/>
              <w:marRight w:val="0"/>
              <w:marTop w:val="0"/>
              <w:marBottom w:val="0"/>
              <w:divBdr>
                <w:top w:val="none" w:sz="0" w:space="0" w:color="auto"/>
                <w:left w:val="none" w:sz="0" w:space="0" w:color="auto"/>
                <w:bottom w:val="none" w:sz="0" w:space="0" w:color="auto"/>
                <w:right w:val="none" w:sz="0" w:space="0" w:color="auto"/>
              </w:divBdr>
            </w:div>
            <w:div w:id="1262178973">
              <w:marLeft w:val="0"/>
              <w:marRight w:val="0"/>
              <w:marTop w:val="0"/>
              <w:marBottom w:val="0"/>
              <w:divBdr>
                <w:top w:val="none" w:sz="0" w:space="0" w:color="auto"/>
                <w:left w:val="none" w:sz="0" w:space="0" w:color="auto"/>
                <w:bottom w:val="none" w:sz="0" w:space="0" w:color="auto"/>
                <w:right w:val="none" w:sz="0" w:space="0" w:color="auto"/>
              </w:divBdr>
            </w:div>
            <w:div w:id="2113013502">
              <w:marLeft w:val="0"/>
              <w:marRight w:val="0"/>
              <w:marTop w:val="0"/>
              <w:marBottom w:val="0"/>
              <w:divBdr>
                <w:top w:val="none" w:sz="0" w:space="0" w:color="auto"/>
                <w:left w:val="none" w:sz="0" w:space="0" w:color="auto"/>
                <w:bottom w:val="none" w:sz="0" w:space="0" w:color="auto"/>
                <w:right w:val="none" w:sz="0" w:space="0" w:color="auto"/>
              </w:divBdr>
            </w:div>
            <w:div w:id="952634869">
              <w:marLeft w:val="0"/>
              <w:marRight w:val="0"/>
              <w:marTop w:val="0"/>
              <w:marBottom w:val="0"/>
              <w:divBdr>
                <w:top w:val="none" w:sz="0" w:space="0" w:color="auto"/>
                <w:left w:val="none" w:sz="0" w:space="0" w:color="auto"/>
                <w:bottom w:val="none" w:sz="0" w:space="0" w:color="auto"/>
                <w:right w:val="none" w:sz="0" w:space="0" w:color="auto"/>
              </w:divBdr>
            </w:div>
          </w:divsChild>
        </w:div>
        <w:div w:id="453672110">
          <w:marLeft w:val="0"/>
          <w:marRight w:val="0"/>
          <w:marTop w:val="0"/>
          <w:marBottom w:val="0"/>
          <w:divBdr>
            <w:top w:val="none" w:sz="0" w:space="0" w:color="auto"/>
            <w:left w:val="none" w:sz="0" w:space="0" w:color="auto"/>
            <w:bottom w:val="none" w:sz="0" w:space="0" w:color="auto"/>
            <w:right w:val="none" w:sz="0" w:space="0" w:color="auto"/>
          </w:divBdr>
        </w:div>
        <w:div w:id="1451047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1238-A568-4675-B41D-609F4CC9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22598</Words>
  <Characters>12882</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Glorija</dc:creator>
  <cp:lastModifiedBy>Centro</cp:lastModifiedBy>
  <cp:revision>10</cp:revision>
  <cp:lastPrinted>2025-01-14T06:17:00Z</cp:lastPrinted>
  <dcterms:created xsi:type="dcterms:W3CDTF">2025-02-07T08:13:00Z</dcterms:created>
  <dcterms:modified xsi:type="dcterms:W3CDTF">2025-02-13T13:09:00Z</dcterms:modified>
</cp:coreProperties>
</file>